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3C7" w:rsidRPr="00242C1D" w:rsidRDefault="002F13C7" w:rsidP="002F13C7">
      <w:pPr>
        <w:spacing w:line="560" w:lineRule="exact"/>
        <w:jc w:val="center"/>
        <w:rPr>
          <w:rFonts w:ascii="方正小标宋简体" w:eastAsia="方正小标宋简体" w:hAnsi="方正小标宋简体" w:cs="方正小标宋简体"/>
          <w:sz w:val="36"/>
          <w:szCs w:val="36"/>
        </w:rPr>
      </w:pPr>
      <w:r w:rsidRPr="00242C1D">
        <w:rPr>
          <w:rFonts w:ascii="方正小标宋简体" w:eastAsia="方正小标宋简体" w:hAnsi="方正小标宋简体" w:cs="方正小标宋简体" w:hint="eastAsia"/>
          <w:sz w:val="36"/>
          <w:szCs w:val="36"/>
        </w:rPr>
        <w:t>食品科学与工程学院领导班子述职述廉报告</w:t>
      </w:r>
    </w:p>
    <w:p w:rsidR="002F13C7" w:rsidRPr="00242C1D" w:rsidRDefault="002F13C7" w:rsidP="002F13C7">
      <w:pPr>
        <w:spacing w:line="560" w:lineRule="exact"/>
        <w:jc w:val="center"/>
        <w:rPr>
          <w:rFonts w:ascii="Times New Roman" w:eastAsia="楷体_GB2312" w:hAnsi="Times New Roman" w:cs="Times New Roman"/>
          <w:sz w:val="30"/>
          <w:szCs w:val="30"/>
        </w:rPr>
      </w:pPr>
    </w:p>
    <w:p w:rsidR="002F13C7" w:rsidRPr="00242C1D" w:rsidRDefault="002F13C7" w:rsidP="002F13C7">
      <w:pPr>
        <w:spacing w:line="560" w:lineRule="exact"/>
        <w:jc w:val="center"/>
        <w:rPr>
          <w:rFonts w:ascii="楷体_GB2312" w:eastAsia="楷体_GB2312"/>
          <w:sz w:val="30"/>
          <w:szCs w:val="30"/>
        </w:rPr>
      </w:pPr>
      <w:r w:rsidRPr="00242C1D">
        <w:rPr>
          <w:rFonts w:ascii="楷体_GB2312" w:eastAsia="楷体_GB2312" w:hint="eastAsia"/>
          <w:sz w:val="30"/>
          <w:szCs w:val="30"/>
        </w:rPr>
        <w:t>食品科学与工程学院</w:t>
      </w:r>
    </w:p>
    <w:p w:rsidR="002F13C7" w:rsidRPr="00242C1D" w:rsidRDefault="002F13C7" w:rsidP="002F13C7">
      <w:pPr>
        <w:spacing w:line="560" w:lineRule="exact"/>
        <w:ind w:firstLineChars="200" w:firstLine="640"/>
        <w:rPr>
          <w:rFonts w:ascii="Times New Roman" w:eastAsia="仿宋_GB2312" w:hAnsi="Times New Roman" w:cs="Times New Roman"/>
          <w:sz w:val="32"/>
          <w:szCs w:val="32"/>
        </w:rPr>
      </w:pP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食品科学与工程学院领导班子组建于</w:t>
      </w:r>
      <w:r w:rsidRPr="00242C1D">
        <w:rPr>
          <w:rFonts w:ascii="仿宋_GB2312" w:eastAsia="仿宋_GB2312" w:hAnsi="仿宋_GB2312" w:cs="仿宋_GB2312"/>
          <w:sz w:val="32"/>
          <w:szCs w:val="32"/>
        </w:rPr>
        <w:t>2015</w:t>
      </w:r>
      <w:r w:rsidRPr="00242C1D">
        <w:rPr>
          <w:rFonts w:ascii="仿宋_GB2312" w:eastAsia="仿宋_GB2312" w:hAnsi="仿宋_GB2312" w:cs="仿宋_GB2312" w:hint="eastAsia"/>
          <w:sz w:val="32"/>
          <w:szCs w:val="32"/>
        </w:rPr>
        <w:t>年7月。一年多来，在学校党委的领导下，聚焦“改革调整、稳定融合、发展起步”三大主题，全体师生员工和衷共济、开拓进取、不往初心、攻坚克难，较好地完成了以教学科研为中心的各项工作任务，推进了学院建设稳步发展。</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第一部分：工作回顾</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一、建立健全院</w:t>
      </w:r>
      <w:r w:rsidRPr="00242C1D">
        <w:rPr>
          <w:rFonts w:ascii="黑体" w:eastAsia="黑体" w:hAnsi="黑体" w:cs="黑体"/>
          <w:sz w:val="32"/>
          <w:szCs w:val="32"/>
        </w:rPr>
        <w:t>级组织</w:t>
      </w:r>
      <w:r w:rsidRPr="00242C1D">
        <w:rPr>
          <w:rFonts w:ascii="黑体" w:eastAsia="黑体" w:hAnsi="黑体" w:cs="黑体" w:hint="eastAsia"/>
          <w:sz w:val="32"/>
          <w:szCs w:val="32"/>
        </w:rPr>
        <w:t>，夯实</w:t>
      </w:r>
      <w:r w:rsidRPr="00242C1D">
        <w:rPr>
          <w:rFonts w:ascii="黑体" w:eastAsia="黑体" w:hAnsi="黑体" w:cs="黑体"/>
          <w:sz w:val="32"/>
          <w:szCs w:val="32"/>
        </w:rPr>
        <w:t>发展基础</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（一）选举学院党委领导班子。</w:t>
      </w:r>
      <w:r w:rsidRPr="00242C1D">
        <w:rPr>
          <w:rFonts w:ascii="仿宋_GB2312" w:eastAsia="仿宋_GB2312" w:hAnsi="仿宋_GB2312" w:cs="仿宋_GB2312"/>
          <w:sz w:val="32"/>
          <w:szCs w:val="32"/>
        </w:rPr>
        <w:t>2015</w:t>
      </w:r>
      <w:r w:rsidRPr="00242C1D">
        <w:rPr>
          <w:rFonts w:ascii="仿宋_GB2312" w:eastAsia="仿宋_GB2312" w:hAnsi="仿宋_GB2312" w:cs="仿宋_GB2312" w:hint="eastAsia"/>
          <w:sz w:val="32"/>
          <w:szCs w:val="32"/>
        </w:rPr>
        <w:t>年</w:t>
      </w:r>
      <w:r w:rsidRPr="00242C1D">
        <w:rPr>
          <w:rFonts w:ascii="仿宋_GB2312" w:eastAsia="仿宋_GB2312" w:hAnsi="仿宋_GB2312" w:cs="仿宋_GB2312"/>
          <w:sz w:val="32"/>
          <w:szCs w:val="32"/>
        </w:rPr>
        <w:t>6</w:t>
      </w:r>
      <w:r w:rsidRPr="00242C1D">
        <w:rPr>
          <w:rFonts w:ascii="仿宋_GB2312" w:eastAsia="仿宋_GB2312" w:hAnsi="仿宋_GB2312" w:cs="仿宋_GB2312" w:hint="eastAsia"/>
          <w:sz w:val="32"/>
          <w:szCs w:val="32"/>
        </w:rPr>
        <w:t>月，学校进行学科专业优化调整，成立了食品科学与工程学院和食品科学与工程学院党委。</w:t>
      </w:r>
      <w:r w:rsidRPr="00242C1D">
        <w:rPr>
          <w:rFonts w:ascii="仿宋_GB2312" w:eastAsia="仿宋_GB2312" w:hAnsi="仿宋_GB2312" w:cs="仿宋_GB2312"/>
          <w:sz w:val="32"/>
          <w:szCs w:val="32"/>
        </w:rPr>
        <w:t>7</w:t>
      </w:r>
      <w:r w:rsidRPr="00242C1D">
        <w:rPr>
          <w:rFonts w:ascii="仿宋_GB2312" w:eastAsia="仿宋_GB2312" w:hAnsi="仿宋_GB2312" w:cs="仿宋_GB2312" w:hint="eastAsia"/>
          <w:sz w:val="32"/>
          <w:szCs w:val="32"/>
        </w:rPr>
        <w:t>月，学校党委对学院党政领导班子成员正式任命，</w:t>
      </w:r>
      <w:r w:rsidR="003C52A6" w:rsidRPr="00242C1D">
        <w:rPr>
          <w:rFonts w:ascii="仿宋_GB2312" w:eastAsia="仿宋_GB2312" w:hAnsi="仿宋_GB2312" w:cs="仿宋_GB2312" w:hint="eastAsia"/>
          <w:sz w:val="32"/>
          <w:szCs w:val="32"/>
        </w:rPr>
        <w:t>及时</w:t>
      </w:r>
      <w:r w:rsidRPr="00242C1D">
        <w:rPr>
          <w:rFonts w:ascii="仿宋_GB2312" w:eastAsia="仿宋_GB2312" w:hAnsi="仿宋_GB2312" w:cs="仿宋_GB2312" w:hint="eastAsia"/>
          <w:sz w:val="32"/>
          <w:szCs w:val="32"/>
        </w:rPr>
        <w:t>召开</w:t>
      </w:r>
      <w:r w:rsidR="003C52A6" w:rsidRPr="00242C1D">
        <w:rPr>
          <w:rFonts w:ascii="仿宋_GB2312" w:eastAsia="仿宋_GB2312" w:hAnsi="仿宋_GB2312" w:cs="仿宋_GB2312" w:hint="eastAsia"/>
          <w:sz w:val="32"/>
          <w:szCs w:val="32"/>
        </w:rPr>
        <w:t>学院</w:t>
      </w:r>
      <w:r w:rsidRPr="00242C1D">
        <w:rPr>
          <w:rFonts w:ascii="仿宋_GB2312" w:eastAsia="仿宋_GB2312" w:hAnsi="仿宋_GB2312" w:cs="仿宋_GB2312" w:hint="eastAsia"/>
          <w:sz w:val="32"/>
          <w:szCs w:val="32"/>
        </w:rPr>
        <w:t>第一次教职工大会，统一思想认识，达成改革共识，确保学院平稳调整。</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sz w:val="32"/>
          <w:szCs w:val="32"/>
        </w:rPr>
        <w:t>9</w:t>
      </w:r>
      <w:r w:rsidRPr="00242C1D">
        <w:rPr>
          <w:rFonts w:ascii="仿宋_GB2312" w:eastAsia="仿宋_GB2312" w:hAnsi="仿宋_GB2312" w:cs="仿宋_GB2312" w:hint="eastAsia"/>
          <w:sz w:val="32"/>
          <w:szCs w:val="32"/>
        </w:rPr>
        <w:t>月</w:t>
      </w:r>
      <w:r w:rsidRPr="00242C1D">
        <w:rPr>
          <w:rFonts w:ascii="仿宋_GB2312" w:eastAsia="仿宋_GB2312" w:hAnsi="仿宋_GB2312" w:cs="仿宋_GB2312"/>
          <w:sz w:val="32"/>
          <w:szCs w:val="32"/>
        </w:rPr>
        <w:t>11</w:t>
      </w:r>
      <w:r w:rsidRPr="00242C1D">
        <w:rPr>
          <w:rFonts w:ascii="仿宋_GB2312" w:eastAsia="仿宋_GB2312" w:hAnsi="仿宋_GB2312" w:cs="仿宋_GB2312" w:hint="eastAsia"/>
          <w:sz w:val="32"/>
          <w:szCs w:val="32"/>
        </w:rPr>
        <w:t>日，学校召开食品科学与工程学院成立和揭牌仪式大会。</w:t>
      </w:r>
      <w:r w:rsidRPr="00242C1D">
        <w:rPr>
          <w:rFonts w:ascii="仿宋_GB2312" w:eastAsia="仿宋_GB2312" w:hAnsi="仿宋_GB2312" w:cs="仿宋_GB2312"/>
          <w:sz w:val="32"/>
          <w:szCs w:val="32"/>
        </w:rPr>
        <w:t>11</w:t>
      </w:r>
      <w:r w:rsidRPr="00242C1D">
        <w:rPr>
          <w:rFonts w:ascii="仿宋_GB2312" w:eastAsia="仿宋_GB2312" w:hAnsi="仿宋_GB2312" w:cs="仿宋_GB2312" w:hint="eastAsia"/>
          <w:sz w:val="32"/>
          <w:szCs w:val="32"/>
        </w:rPr>
        <w:t>月</w:t>
      </w:r>
      <w:r w:rsidRPr="00242C1D">
        <w:rPr>
          <w:rFonts w:ascii="仿宋_GB2312" w:eastAsia="仿宋_GB2312" w:hAnsi="仿宋_GB2312" w:cs="仿宋_GB2312"/>
          <w:sz w:val="32"/>
          <w:szCs w:val="32"/>
        </w:rPr>
        <w:t>10</w:t>
      </w:r>
      <w:r w:rsidRPr="00242C1D">
        <w:rPr>
          <w:rFonts w:ascii="仿宋_GB2312" w:eastAsia="仿宋_GB2312" w:hAnsi="仿宋_GB2312" w:cs="仿宋_GB2312" w:hint="eastAsia"/>
          <w:sz w:val="32"/>
          <w:szCs w:val="32"/>
        </w:rPr>
        <w:t>日，根据学校党委组织部批复，学院对党委成员进行了民主选举，选举产生了学院第一届党委委员会成员，明确了党委委员分工。</w:t>
      </w:r>
      <w:r w:rsidR="003C52A6" w:rsidRPr="00242C1D">
        <w:rPr>
          <w:rFonts w:ascii="仿宋_GB2312" w:eastAsia="仿宋_GB2312" w:hAnsi="仿宋_GB2312" w:cs="仿宋_GB2312" w:hint="eastAsia"/>
          <w:sz w:val="32"/>
          <w:szCs w:val="32"/>
        </w:rPr>
        <w:t>今年，成立了学院纪委，选举产生了纪委委员。</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（二）完善党支部建设。按照</w:t>
      </w:r>
      <w:r w:rsidRPr="00242C1D">
        <w:rPr>
          <w:rFonts w:ascii="仿宋_GB2312" w:eastAsia="仿宋_GB2312" w:hAnsi="仿宋_GB2312" w:cs="仿宋_GB2312"/>
          <w:sz w:val="32"/>
          <w:szCs w:val="32"/>
        </w:rPr>
        <w:t>学</w:t>
      </w:r>
      <w:r w:rsidRPr="00242C1D">
        <w:rPr>
          <w:rFonts w:ascii="仿宋_GB2312" w:eastAsia="仿宋_GB2312" w:hAnsi="仿宋_GB2312" w:cs="仿宋_GB2312" w:hint="eastAsia"/>
          <w:sz w:val="32"/>
          <w:szCs w:val="32"/>
        </w:rPr>
        <w:t>院</w:t>
      </w:r>
      <w:r w:rsidRPr="00242C1D">
        <w:rPr>
          <w:rFonts w:ascii="仿宋_GB2312" w:eastAsia="仿宋_GB2312" w:hAnsi="仿宋_GB2312" w:cs="仿宋_GB2312"/>
          <w:sz w:val="32"/>
          <w:szCs w:val="32"/>
        </w:rPr>
        <w:t>教学组织结构和学生构成，</w:t>
      </w:r>
      <w:r w:rsidRPr="00242C1D">
        <w:rPr>
          <w:rFonts w:ascii="仿宋_GB2312" w:eastAsia="仿宋_GB2312" w:hAnsi="仿宋_GB2312" w:cs="仿宋_GB2312" w:hint="eastAsia"/>
          <w:sz w:val="32"/>
          <w:szCs w:val="32"/>
        </w:rPr>
        <w:t>重新</w:t>
      </w:r>
      <w:r w:rsidRPr="00242C1D">
        <w:rPr>
          <w:rFonts w:ascii="仿宋_GB2312" w:eastAsia="仿宋_GB2312" w:hAnsi="仿宋_GB2312" w:cs="仿宋_GB2312"/>
          <w:sz w:val="32"/>
          <w:szCs w:val="32"/>
        </w:rPr>
        <w:t>组建</w:t>
      </w:r>
      <w:r w:rsidRPr="00242C1D">
        <w:rPr>
          <w:rFonts w:ascii="仿宋_GB2312" w:eastAsia="仿宋_GB2312" w:hAnsi="仿宋_GB2312" w:cs="仿宋_GB2312" w:hint="eastAsia"/>
          <w:sz w:val="32"/>
          <w:szCs w:val="32"/>
        </w:rPr>
        <w:t>成立5个</w:t>
      </w:r>
      <w:r w:rsidRPr="00242C1D">
        <w:rPr>
          <w:rFonts w:ascii="仿宋_GB2312" w:eastAsia="仿宋_GB2312" w:hAnsi="仿宋_GB2312" w:cs="仿宋_GB2312"/>
          <w:sz w:val="32"/>
          <w:szCs w:val="32"/>
        </w:rPr>
        <w:t>教工支部和</w:t>
      </w:r>
      <w:r w:rsidRPr="00242C1D">
        <w:rPr>
          <w:rFonts w:ascii="仿宋_GB2312" w:eastAsia="仿宋_GB2312" w:hAnsi="仿宋_GB2312" w:cs="仿宋_GB2312" w:hint="eastAsia"/>
          <w:sz w:val="32"/>
          <w:szCs w:val="32"/>
        </w:rPr>
        <w:t>3个</w:t>
      </w:r>
      <w:r w:rsidRPr="00242C1D">
        <w:rPr>
          <w:rFonts w:ascii="仿宋_GB2312" w:eastAsia="仿宋_GB2312" w:hAnsi="仿宋_GB2312" w:cs="仿宋_GB2312"/>
          <w:sz w:val="32"/>
          <w:szCs w:val="32"/>
        </w:rPr>
        <w:t>学生支部，完善了支部组织建设。</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（三）健全学术</w:t>
      </w:r>
      <w:r w:rsidRPr="00242C1D">
        <w:rPr>
          <w:rFonts w:ascii="仿宋_GB2312" w:eastAsia="仿宋_GB2312" w:hAnsi="仿宋_GB2312" w:cs="仿宋_GB2312"/>
          <w:sz w:val="32"/>
          <w:szCs w:val="32"/>
        </w:rPr>
        <w:t>机构</w:t>
      </w:r>
      <w:r w:rsidRPr="00242C1D">
        <w:rPr>
          <w:rFonts w:ascii="仿宋_GB2312" w:eastAsia="仿宋_GB2312" w:hAnsi="仿宋_GB2312" w:cs="仿宋_GB2312" w:hint="eastAsia"/>
          <w:sz w:val="32"/>
          <w:szCs w:val="32"/>
        </w:rPr>
        <w:t>。经</w:t>
      </w:r>
      <w:r w:rsidRPr="00242C1D">
        <w:rPr>
          <w:rFonts w:ascii="仿宋_GB2312" w:eastAsia="仿宋_GB2312" w:hAnsi="仿宋_GB2312" w:cs="仿宋_GB2312"/>
          <w:sz w:val="32"/>
          <w:szCs w:val="32"/>
        </w:rPr>
        <w:t>学校批准</w:t>
      </w:r>
      <w:r w:rsidRPr="00242C1D">
        <w:rPr>
          <w:rFonts w:ascii="仿宋_GB2312" w:eastAsia="仿宋_GB2312" w:hAnsi="仿宋_GB2312" w:cs="仿宋_GB2312" w:hint="eastAsia"/>
          <w:sz w:val="32"/>
          <w:szCs w:val="32"/>
        </w:rPr>
        <w:t>，</w:t>
      </w:r>
      <w:r w:rsidRPr="00242C1D">
        <w:rPr>
          <w:rFonts w:ascii="仿宋_GB2312" w:eastAsia="仿宋_GB2312" w:hAnsi="仿宋_GB2312" w:cs="仿宋_GB2312"/>
          <w:sz w:val="32"/>
          <w:szCs w:val="32"/>
        </w:rPr>
        <w:t>建</w:t>
      </w:r>
      <w:r w:rsidRPr="00242C1D">
        <w:rPr>
          <w:rFonts w:ascii="仿宋_GB2312" w:eastAsia="仿宋_GB2312" w:hAnsi="仿宋_GB2312" w:cs="仿宋_GB2312" w:hint="eastAsia"/>
          <w:sz w:val="32"/>
          <w:szCs w:val="32"/>
        </w:rPr>
        <w:t>立</w:t>
      </w:r>
      <w:r w:rsidRPr="00242C1D">
        <w:rPr>
          <w:rFonts w:ascii="仿宋_GB2312" w:eastAsia="仿宋_GB2312" w:hAnsi="仿宋_GB2312" w:cs="仿宋_GB2312"/>
          <w:sz w:val="32"/>
          <w:szCs w:val="32"/>
        </w:rPr>
        <w:t>了学院学术委员会、</w:t>
      </w:r>
      <w:r w:rsidRPr="00242C1D">
        <w:rPr>
          <w:rFonts w:ascii="仿宋_GB2312" w:eastAsia="仿宋_GB2312" w:hAnsi="仿宋_GB2312" w:cs="仿宋_GB2312"/>
          <w:sz w:val="32"/>
          <w:szCs w:val="32"/>
        </w:rPr>
        <w:lastRenderedPageBreak/>
        <w:t>教学委员会、学位分委员会，</w:t>
      </w:r>
      <w:r w:rsidRPr="00242C1D">
        <w:rPr>
          <w:rFonts w:ascii="仿宋_GB2312" w:eastAsia="仿宋_GB2312" w:hAnsi="仿宋_GB2312" w:cs="仿宋_GB2312" w:hint="eastAsia"/>
          <w:sz w:val="32"/>
          <w:szCs w:val="32"/>
        </w:rPr>
        <w:t>选举</w:t>
      </w:r>
      <w:r w:rsidR="00B12E12" w:rsidRPr="00242C1D">
        <w:rPr>
          <w:rFonts w:ascii="仿宋_GB2312" w:eastAsia="仿宋_GB2312" w:hAnsi="仿宋_GB2312" w:cs="仿宋_GB2312"/>
          <w:sz w:val="32"/>
          <w:szCs w:val="32"/>
        </w:rPr>
        <w:t>产生委员会成员</w:t>
      </w:r>
      <w:r w:rsidR="00B12E12" w:rsidRPr="00242C1D">
        <w:rPr>
          <w:rFonts w:ascii="仿宋_GB2312" w:eastAsia="仿宋_GB2312" w:hAnsi="仿宋_GB2312" w:cs="仿宋_GB2312" w:hint="eastAsia"/>
          <w:sz w:val="32"/>
          <w:szCs w:val="32"/>
        </w:rPr>
        <w:t>。</w:t>
      </w:r>
      <w:r w:rsidRPr="00242C1D">
        <w:rPr>
          <w:rFonts w:ascii="仿宋_GB2312" w:eastAsia="仿宋_GB2312" w:hAnsi="仿宋_GB2312" w:cs="仿宋_GB2312"/>
          <w:sz w:val="32"/>
          <w:szCs w:val="32"/>
        </w:rPr>
        <w:t>各类学术组织成立</w:t>
      </w:r>
      <w:r w:rsidRPr="00242C1D">
        <w:rPr>
          <w:rFonts w:ascii="仿宋_GB2312" w:eastAsia="仿宋_GB2312" w:hAnsi="仿宋_GB2312" w:cs="仿宋_GB2312" w:hint="eastAsia"/>
          <w:sz w:val="32"/>
          <w:szCs w:val="32"/>
        </w:rPr>
        <w:t>后</w:t>
      </w:r>
      <w:r w:rsidRPr="00242C1D">
        <w:rPr>
          <w:rFonts w:ascii="仿宋_GB2312" w:eastAsia="仿宋_GB2312" w:hAnsi="仿宋_GB2312" w:cs="仿宋_GB2312"/>
          <w:sz w:val="32"/>
          <w:szCs w:val="32"/>
        </w:rPr>
        <w:t>，先后组织修订</w:t>
      </w:r>
      <w:r w:rsidRPr="00242C1D">
        <w:rPr>
          <w:rFonts w:ascii="仿宋_GB2312" w:eastAsia="仿宋_GB2312" w:hAnsi="仿宋_GB2312" w:cs="仿宋_GB2312" w:hint="eastAsia"/>
          <w:sz w:val="32"/>
          <w:szCs w:val="32"/>
        </w:rPr>
        <w:t>统一</w:t>
      </w:r>
      <w:r w:rsidRPr="00242C1D">
        <w:rPr>
          <w:rFonts w:ascii="仿宋_GB2312" w:eastAsia="仿宋_GB2312" w:hAnsi="仿宋_GB2312" w:cs="仿宋_GB2312"/>
          <w:sz w:val="32"/>
          <w:szCs w:val="32"/>
        </w:rPr>
        <w:t>了研究生培养方案、本科生培养方案、教学大纲等文件，</w:t>
      </w:r>
      <w:r w:rsidRPr="00242C1D">
        <w:rPr>
          <w:rFonts w:ascii="仿宋_GB2312" w:eastAsia="仿宋_GB2312" w:hAnsi="仿宋_GB2312" w:cs="仿宋_GB2312" w:hint="eastAsia"/>
          <w:sz w:val="32"/>
          <w:szCs w:val="32"/>
        </w:rPr>
        <w:t>保证</w:t>
      </w:r>
      <w:r w:rsidRPr="00242C1D">
        <w:rPr>
          <w:rFonts w:ascii="仿宋_GB2312" w:eastAsia="仿宋_GB2312" w:hAnsi="仿宋_GB2312" w:cs="仿宋_GB2312"/>
          <w:sz w:val="32"/>
          <w:szCs w:val="32"/>
        </w:rPr>
        <w:t>了学院</w:t>
      </w:r>
      <w:r w:rsidR="00B12E12" w:rsidRPr="00242C1D">
        <w:rPr>
          <w:rFonts w:ascii="仿宋_GB2312" w:eastAsia="仿宋_GB2312" w:hAnsi="仿宋_GB2312" w:cs="仿宋_GB2312" w:hint="eastAsia"/>
          <w:sz w:val="32"/>
          <w:szCs w:val="32"/>
        </w:rPr>
        <w:t>教学科研中心工作的</w:t>
      </w:r>
      <w:r w:rsidRPr="00242C1D">
        <w:rPr>
          <w:rFonts w:ascii="仿宋_GB2312" w:eastAsia="仿宋_GB2312" w:hAnsi="仿宋_GB2312" w:cs="仿宋_GB2312" w:hint="eastAsia"/>
          <w:sz w:val="32"/>
          <w:szCs w:val="32"/>
        </w:rPr>
        <w:t>健康</w:t>
      </w:r>
      <w:r w:rsidRPr="00242C1D">
        <w:rPr>
          <w:rFonts w:ascii="仿宋_GB2312" w:eastAsia="仿宋_GB2312" w:hAnsi="仿宋_GB2312" w:cs="仿宋_GB2312"/>
          <w:sz w:val="32"/>
          <w:szCs w:val="32"/>
        </w:rPr>
        <w:t>发展</w:t>
      </w:r>
      <w:r w:rsidRPr="00242C1D">
        <w:rPr>
          <w:rFonts w:ascii="仿宋_GB2312" w:eastAsia="仿宋_GB2312" w:hAnsi="仿宋_GB2312" w:cs="仿宋_GB2312" w:hint="eastAsia"/>
          <w:sz w:val="32"/>
          <w:szCs w:val="32"/>
        </w:rPr>
        <w:t>。</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（四</w:t>
      </w:r>
      <w:r w:rsidRPr="00242C1D">
        <w:rPr>
          <w:rFonts w:ascii="仿宋_GB2312" w:eastAsia="仿宋_GB2312" w:hAnsi="仿宋_GB2312" w:cs="仿宋_GB2312"/>
          <w:sz w:val="32"/>
          <w:szCs w:val="32"/>
        </w:rPr>
        <w:t>）</w:t>
      </w:r>
      <w:proofErr w:type="gramStart"/>
      <w:r w:rsidRPr="00242C1D">
        <w:rPr>
          <w:rFonts w:ascii="仿宋_GB2312" w:eastAsia="仿宋_GB2312" w:hAnsi="仿宋_GB2312" w:cs="仿宋_GB2312" w:hint="eastAsia"/>
          <w:sz w:val="32"/>
          <w:szCs w:val="32"/>
        </w:rPr>
        <w:t>完善群</w:t>
      </w:r>
      <w:proofErr w:type="gramEnd"/>
      <w:r w:rsidRPr="00242C1D">
        <w:rPr>
          <w:rFonts w:ascii="仿宋_GB2312" w:eastAsia="仿宋_GB2312" w:hAnsi="仿宋_GB2312" w:cs="仿宋_GB2312" w:hint="eastAsia"/>
          <w:sz w:val="32"/>
          <w:szCs w:val="32"/>
        </w:rPr>
        <w:t>团</w:t>
      </w:r>
      <w:r w:rsidRPr="00242C1D">
        <w:rPr>
          <w:rFonts w:ascii="仿宋_GB2312" w:eastAsia="仿宋_GB2312" w:hAnsi="仿宋_GB2312" w:cs="仿宋_GB2312"/>
          <w:sz w:val="32"/>
          <w:szCs w:val="32"/>
        </w:rPr>
        <w:t>组织建设</w:t>
      </w:r>
      <w:r w:rsidRPr="00242C1D">
        <w:rPr>
          <w:rFonts w:ascii="仿宋_GB2312" w:eastAsia="仿宋_GB2312" w:hAnsi="仿宋_GB2312" w:cs="仿宋_GB2312" w:hint="eastAsia"/>
          <w:sz w:val="32"/>
          <w:szCs w:val="32"/>
        </w:rPr>
        <w:t>。学院于</w:t>
      </w:r>
      <w:r w:rsidR="000F2571" w:rsidRPr="00242C1D">
        <w:rPr>
          <w:rFonts w:ascii="仿宋_GB2312" w:eastAsia="仿宋_GB2312" w:hAnsi="仿宋_GB2312" w:cs="仿宋_GB2312" w:hint="eastAsia"/>
          <w:sz w:val="32"/>
          <w:szCs w:val="32"/>
        </w:rPr>
        <w:t>20</w:t>
      </w:r>
      <w:r w:rsidRPr="00242C1D">
        <w:rPr>
          <w:rFonts w:ascii="仿宋_GB2312" w:eastAsia="仿宋_GB2312" w:hAnsi="仿宋_GB2312" w:cs="仿宋_GB2312" w:hint="eastAsia"/>
          <w:sz w:val="32"/>
          <w:szCs w:val="32"/>
        </w:rPr>
        <w:t>15年</w:t>
      </w:r>
      <w:r w:rsidRPr="00242C1D">
        <w:rPr>
          <w:rFonts w:ascii="仿宋_GB2312" w:eastAsia="仿宋_GB2312" w:hAnsi="仿宋_GB2312" w:cs="仿宋_GB2312"/>
          <w:sz w:val="32"/>
          <w:szCs w:val="32"/>
        </w:rPr>
        <w:t>10</w:t>
      </w:r>
      <w:r w:rsidRPr="00242C1D">
        <w:rPr>
          <w:rFonts w:ascii="仿宋_GB2312" w:eastAsia="仿宋_GB2312" w:hAnsi="仿宋_GB2312" w:cs="仿宋_GB2312" w:hint="eastAsia"/>
          <w:sz w:val="32"/>
          <w:szCs w:val="32"/>
        </w:rPr>
        <w:t>月召开了学院全体妇女大会，并选举产生学院妇委会；</w:t>
      </w:r>
      <w:r w:rsidRPr="00242C1D">
        <w:rPr>
          <w:rFonts w:ascii="仿宋_GB2312" w:eastAsia="仿宋_GB2312" w:hAnsi="仿宋_GB2312" w:cs="仿宋_GB2312"/>
          <w:sz w:val="32"/>
          <w:szCs w:val="32"/>
        </w:rPr>
        <w:t>11</w:t>
      </w:r>
      <w:r w:rsidRPr="00242C1D">
        <w:rPr>
          <w:rFonts w:ascii="仿宋_GB2312" w:eastAsia="仿宋_GB2312" w:hAnsi="仿宋_GB2312" w:cs="仿宋_GB2312" w:hint="eastAsia"/>
          <w:sz w:val="32"/>
          <w:szCs w:val="32"/>
        </w:rPr>
        <w:t>月召开了全院教职工大会，选举产生第一届教代会常议主席团、工会委员会和共青团委员会，加强了学院民主政治建设，推进了科学民主管理，调动了教职工积极性与创造性。积极推进“党建带团建”工作，重视和发挥团组织在学生自我教育和管理中的作用。学院研究生、本科生在寒暑期社会实践中表现突出，先后获得多项省市和校级表彰。学院积极开展团员推优工作，并积极开展选树典型工作，努力把品学兼优的团员培养为入党积极分子，全年累计“推优”</w:t>
      </w:r>
      <w:r w:rsidRPr="00242C1D">
        <w:rPr>
          <w:rFonts w:ascii="仿宋_GB2312" w:eastAsia="仿宋_GB2312" w:hAnsi="仿宋_GB2312" w:cs="仿宋_GB2312"/>
          <w:sz w:val="32"/>
          <w:szCs w:val="32"/>
        </w:rPr>
        <w:t>157</w:t>
      </w:r>
      <w:r w:rsidRPr="00242C1D">
        <w:rPr>
          <w:rFonts w:ascii="仿宋_GB2312" w:eastAsia="仿宋_GB2312" w:hAnsi="仿宋_GB2312" w:cs="仿宋_GB2312" w:hint="eastAsia"/>
          <w:sz w:val="32"/>
          <w:szCs w:val="32"/>
        </w:rPr>
        <w:t>人。</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二</w:t>
      </w:r>
      <w:r w:rsidRPr="00242C1D">
        <w:rPr>
          <w:rFonts w:ascii="黑体" w:eastAsia="黑体" w:hAnsi="黑体" w:cs="黑体"/>
          <w:sz w:val="32"/>
          <w:szCs w:val="32"/>
        </w:rPr>
        <w:t>、</w:t>
      </w:r>
      <w:r w:rsidRPr="00242C1D">
        <w:rPr>
          <w:rFonts w:ascii="黑体" w:eastAsia="黑体" w:hAnsi="黑体" w:cs="黑体" w:hint="eastAsia"/>
          <w:sz w:val="32"/>
          <w:szCs w:val="32"/>
        </w:rPr>
        <w:t>全面深化教学改革，着力提高科研水平</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（一）统筹规划师资结构发展，“优秀团队工程”稳步推进。学院现有教职工</w:t>
      </w:r>
      <w:r w:rsidR="000F2571" w:rsidRPr="00242C1D">
        <w:rPr>
          <w:rFonts w:ascii="仿宋_GB2312" w:eastAsia="仿宋_GB2312" w:hAnsi="仿宋_GB2312" w:cs="仿宋_GB2312" w:hint="eastAsia"/>
          <w:sz w:val="32"/>
          <w:szCs w:val="32"/>
        </w:rPr>
        <w:t>67</w:t>
      </w:r>
      <w:r w:rsidRPr="00242C1D">
        <w:rPr>
          <w:rFonts w:ascii="仿宋_GB2312" w:eastAsia="仿宋_GB2312" w:hAnsi="仿宋_GB2312" w:cs="仿宋_GB2312" w:hint="eastAsia"/>
          <w:sz w:val="32"/>
          <w:szCs w:val="32"/>
        </w:rPr>
        <w:t>人，其中专任教师</w:t>
      </w:r>
      <w:r w:rsidRPr="00242C1D">
        <w:rPr>
          <w:rFonts w:ascii="仿宋_GB2312" w:eastAsia="仿宋_GB2312" w:hAnsi="仿宋_GB2312" w:cs="仿宋_GB2312"/>
          <w:sz w:val="32"/>
          <w:szCs w:val="32"/>
        </w:rPr>
        <w:t>41</w:t>
      </w:r>
      <w:r w:rsidRPr="00242C1D">
        <w:rPr>
          <w:rFonts w:ascii="仿宋_GB2312" w:eastAsia="仿宋_GB2312" w:hAnsi="仿宋_GB2312" w:cs="仿宋_GB2312" w:hint="eastAsia"/>
          <w:sz w:val="32"/>
          <w:szCs w:val="32"/>
        </w:rPr>
        <w:t>人，教授</w:t>
      </w:r>
      <w:r w:rsidRPr="00242C1D">
        <w:rPr>
          <w:rFonts w:ascii="仿宋_GB2312" w:eastAsia="仿宋_GB2312" w:hAnsi="仿宋_GB2312" w:cs="仿宋_GB2312"/>
          <w:sz w:val="32"/>
          <w:szCs w:val="32"/>
        </w:rPr>
        <w:t>1</w:t>
      </w:r>
      <w:r w:rsidR="000F2571" w:rsidRPr="00242C1D">
        <w:rPr>
          <w:rFonts w:ascii="仿宋_GB2312" w:eastAsia="仿宋_GB2312" w:hAnsi="仿宋_GB2312" w:cs="仿宋_GB2312" w:hint="eastAsia"/>
          <w:sz w:val="32"/>
          <w:szCs w:val="32"/>
        </w:rPr>
        <w:t>2</w:t>
      </w:r>
      <w:r w:rsidRPr="00242C1D">
        <w:rPr>
          <w:rFonts w:ascii="仿宋_GB2312" w:eastAsia="仿宋_GB2312" w:hAnsi="仿宋_GB2312" w:cs="仿宋_GB2312" w:hint="eastAsia"/>
          <w:sz w:val="32"/>
          <w:szCs w:val="32"/>
        </w:rPr>
        <w:t>人，副教授</w:t>
      </w:r>
      <w:r w:rsidRPr="00242C1D">
        <w:rPr>
          <w:rFonts w:ascii="仿宋_GB2312" w:eastAsia="仿宋_GB2312" w:hAnsi="仿宋_GB2312" w:cs="仿宋_GB2312"/>
          <w:sz w:val="32"/>
          <w:szCs w:val="32"/>
        </w:rPr>
        <w:t>16</w:t>
      </w:r>
      <w:r w:rsidRPr="00242C1D">
        <w:rPr>
          <w:rFonts w:ascii="仿宋_GB2312" w:eastAsia="仿宋_GB2312" w:hAnsi="仿宋_GB2312" w:cs="仿宋_GB2312" w:hint="eastAsia"/>
          <w:sz w:val="32"/>
          <w:szCs w:val="32"/>
        </w:rPr>
        <w:t>人，博士学历以上占</w:t>
      </w:r>
      <w:r w:rsidRPr="00242C1D">
        <w:rPr>
          <w:rFonts w:ascii="仿宋_GB2312" w:eastAsia="仿宋_GB2312" w:hAnsi="仿宋_GB2312" w:cs="仿宋_GB2312"/>
          <w:sz w:val="32"/>
          <w:szCs w:val="32"/>
        </w:rPr>
        <w:t>87.8%</w:t>
      </w:r>
      <w:r w:rsidRPr="00242C1D">
        <w:rPr>
          <w:rFonts w:ascii="仿宋_GB2312" w:eastAsia="仿宋_GB2312" w:hAnsi="仿宋_GB2312" w:cs="仿宋_GB2312" w:hint="eastAsia"/>
          <w:sz w:val="32"/>
          <w:szCs w:val="32"/>
        </w:rPr>
        <w:t>；拥有博士生导师</w:t>
      </w:r>
      <w:r w:rsidRPr="00242C1D">
        <w:rPr>
          <w:rFonts w:ascii="仿宋_GB2312" w:eastAsia="仿宋_GB2312" w:hAnsi="仿宋_GB2312" w:cs="仿宋_GB2312"/>
          <w:sz w:val="32"/>
          <w:szCs w:val="32"/>
        </w:rPr>
        <w:t>8</w:t>
      </w:r>
      <w:r w:rsidRPr="00242C1D">
        <w:rPr>
          <w:rFonts w:ascii="仿宋_GB2312" w:eastAsia="仿宋_GB2312" w:hAnsi="仿宋_GB2312" w:cs="仿宋_GB2312" w:hint="eastAsia"/>
          <w:sz w:val="32"/>
          <w:szCs w:val="32"/>
        </w:rPr>
        <w:t>名，硕士生导师</w:t>
      </w:r>
      <w:r w:rsidRPr="00242C1D">
        <w:rPr>
          <w:rFonts w:ascii="仿宋_GB2312" w:eastAsia="仿宋_GB2312" w:hAnsi="仿宋_GB2312" w:cs="仿宋_GB2312"/>
          <w:sz w:val="32"/>
          <w:szCs w:val="32"/>
        </w:rPr>
        <w:t>27</w:t>
      </w:r>
      <w:r w:rsidRPr="00242C1D">
        <w:rPr>
          <w:rFonts w:ascii="仿宋_GB2312" w:eastAsia="仿宋_GB2312" w:hAnsi="仿宋_GB2312" w:cs="仿宋_GB2312" w:hint="eastAsia"/>
          <w:sz w:val="32"/>
          <w:szCs w:val="32"/>
        </w:rPr>
        <w:t>名；</w:t>
      </w:r>
      <w:r w:rsidRPr="00242C1D">
        <w:rPr>
          <w:rFonts w:ascii="仿宋_GB2312" w:eastAsia="仿宋_GB2312" w:hAnsi="仿宋_GB2312" w:cs="仿宋_GB2312"/>
          <w:sz w:val="32"/>
          <w:szCs w:val="32"/>
        </w:rPr>
        <w:t>45</w:t>
      </w:r>
      <w:r w:rsidRPr="00242C1D">
        <w:rPr>
          <w:rFonts w:ascii="仿宋_GB2312" w:eastAsia="仿宋_GB2312" w:hAnsi="仿宋_GB2312" w:cs="仿宋_GB2312" w:hint="eastAsia"/>
          <w:sz w:val="32"/>
          <w:szCs w:val="32"/>
        </w:rPr>
        <w:t>岁及以下</w:t>
      </w:r>
      <w:r w:rsidRPr="00242C1D">
        <w:rPr>
          <w:rFonts w:ascii="仿宋_GB2312" w:eastAsia="仿宋_GB2312" w:hAnsi="仿宋_GB2312" w:cs="仿宋_GB2312"/>
          <w:sz w:val="32"/>
          <w:szCs w:val="32"/>
        </w:rPr>
        <w:t>31</w:t>
      </w:r>
      <w:r w:rsidRPr="00242C1D">
        <w:rPr>
          <w:rFonts w:ascii="仿宋_GB2312" w:eastAsia="仿宋_GB2312" w:hAnsi="仿宋_GB2312" w:cs="仿宋_GB2312" w:hint="eastAsia"/>
          <w:sz w:val="32"/>
          <w:szCs w:val="32"/>
        </w:rPr>
        <w:t>人，占全体导师</w:t>
      </w:r>
      <w:r w:rsidRPr="00242C1D">
        <w:rPr>
          <w:rFonts w:ascii="仿宋_GB2312" w:eastAsia="仿宋_GB2312" w:hAnsi="仿宋_GB2312" w:cs="仿宋_GB2312"/>
          <w:sz w:val="32"/>
          <w:szCs w:val="32"/>
        </w:rPr>
        <w:t>75%</w:t>
      </w:r>
      <w:r w:rsidRPr="00242C1D">
        <w:rPr>
          <w:rFonts w:ascii="仿宋_GB2312" w:eastAsia="仿宋_GB2312" w:hAnsi="仿宋_GB2312" w:cs="仿宋_GB2312" w:hint="eastAsia"/>
          <w:sz w:val="32"/>
          <w:szCs w:val="32"/>
        </w:rPr>
        <w:t>，教师队伍整体比较年轻；教师具有海外工作或留学经历</w:t>
      </w:r>
      <w:r w:rsidRPr="00242C1D">
        <w:rPr>
          <w:rFonts w:ascii="仿宋_GB2312" w:eastAsia="仿宋_GB2312" w:hAnsi="仿宋_GB2312" w:cs="仿宋_GB2312"/>
          <w:sz w:val="32"/>
          <w:szCs w:val="32"/>
        </w:rPr>
        <w:t>18</w:t>
      </w:r>
      <w:r w:rsidRPr="00242C1D">
        <w:rPr>
          <w:rFonts w:ascii="仿宋_GB2312" w:eastAsia="仿宋_GB2312" w:hAnsi="仿宋_GB2312" w:cs="仿宋_GB2312" w:hint="eastAsia"/>
          <w:sz w:val="32"/>
          <w:szCs w:val="32"/>
        </w:rPr>
        <w:t>人，博士后流动站工作经历</w:t>
      </w:r>
      <w:r w:rsidRPr="00242C1D">
        <w:rPr>
          <w:rFonts w:ascii="仿宋_GB2312" w:eastAsia="仿宋_GB2312" w:hAnsi="仿宋_GB2312" w:cs="仿宋_GB2312"/>
          <w:sz w:val="32"/>
          <w:szCs w:val="32"/>
        </w:rPr>
        <w:t>14</w:t>
      </w:r>
      <w:r w:rsidRPr="00242C1D">
        <w:rPr>
          <w:rFonts w:ascii="仿宋_GB2312" w:eastAsia="仿宋_GB2312" w:hAnsi="仿宋_GB2312" w:cs="仿宋_GB2312" w:hint="eastAsia"/>
          <w:sz w:val="32"/>
          <w:szCs w:val="32"/>
        </w:rPr>
        <w:t>人。</w:t>
      </w:r>
      <w:r w:rsidR="00BB79B8" w:rsidRPr="00242C1D">
        <w:rPr>
          <w:rFonts w:ascii="仿宋_GB2312" w:eastAsia="仿宋_GB2312" w:hAnsi="仿宋_GB2312" w:cs="仿宋_GB2312" w:hint="eastAsia"/>
          <w:sz w:val="32"/>
          <w:szCs w:val="32"/>
        </w:rPr>
        <w:t>20</w:t>
      </w:r>
      <w:r w:rsidRPr="00242C1D">
        <w:rPr>
          <w:rFonts w:ascii="仿宋_GB2312" w:eastAsia="仿宋_GB2312" w:hAnsi="仿宋_GB2312" w:cs="仿宋_GB2312" w:hint="eastAsia"/>
          <w:sz w:val="32"/>
          <w:szCs w:val="32"/>
        </w:rPr>
        <w:t>15年以来，引进海外博士1名、国内博士3名。</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学院现有食品科学与工程一级学科博士学位授权点和一级学科硕士学位授权点，省级优势特色重点学科。有</w:t>
      </w:r>
      <w:r w:rsidRPr="00242C1D">
        <w:rPr>
          <w:rFonts w:ascii="仿宋_GB2312" w:eastAsia="仿宋_GB2312" w:hAnsi="仿宋_GB2312" w:cs="仿宋_GB2312"/>
          <w:sz w:val="32"/>
          <w:szCs w:val="32"/>
        </w:rPr>
        <w:t>“</w:t>
      </w:r>
      <w:r w:rsidRPr="00242C1D">
        <w:rPr>
          <w:rFonts w:ascii="仿宋_GB2312" w:eastAsia="仿宋_GB2312" w:hAnsi="仿宋_GB2312" w:cs="仿宋_GB2312" w:hint="eastAsia"/>
          <w:sz w:val="32"/>
          <w:szCs w:val="32"/>
        </w:rPr>
        <w:t>千人计划特聘教授</w:t>
      </w:r>
      <w:r w:rsidRPr="00242C1D">
        <w:rPr>
          <w:rFonts w:ascii="仿宋_GB2312" w:eastAsia="仿宋_GB2312" w:hAnsi="仿宋_GB2312" w:cs="仿宋_GB2312"/>
          <w:sz w:val="32"/>
          <w:szCs w:val="32"/>
        </w:rPr>
        <w:t>”</w:t>
      </w:r>
      <w:r w:rsidRPr="00242C1D">
        <w:rPr>
          <w:rFonts w:ascii="仿宋_GB2312" w:eastAsia="仿宋_GB2312" w:hAnsi="仿宋_GB2312" w:cs="仿宋_GB2312" w:hint="eastAsia"/>
          <w:sz w:val="32"/>
          <w:szCs w:val="32"/>
        </w:rPr>
        <w:t>工作室和营养与功能食品实验室等</w:t>
      </w:r>
      <w:r w:rsidRPr="00242C1D">
        <w:rPr>
          <w:rFonts w:ascii="仿宋_GB2312" w:eastAsia="仿宋_GB2312" w:hAnsi="仿宋_GB2312" w:cs="仿宋_GB2312"/>
          <w:sz w:val="32"/>
          <w:szCs w:val="32"/>
        </w:rPr>
        <w:t>12</w:t>
      </w:r>
      <w:r w:rsidRPr="00242C1D">
        <w:rPr>
          <w:rFonts w:ascii="仿宋_GB2312" w:eastAsia="仿宋_GB2312" w:hAnsi="仿宋_GB2312" w:cs="仿宋_GB2312" w:hint="eastAsia"/>
          <w:sz w:val="32"/>
          <w:szCs w:val="32"/>
        </w:rPr>
        <w:t>个，饮料加工等</w:t>
      </w:r>
      <w:r w:rsidRPr="00242C1D">
        <w:rPr>
          <w:rFonts w:ascii="仿宋_GB2312" w:eastAsia="仿宋_GB2312" w:hAnsi="仿宋_GB2312" w:cs="仿宋_GB2312" w:hint="eastAsia"/>
          <w:sz w:val="32"/>
          <w:szCs w:val="32"/>
        </w:rPr>
        <w:lastRenderedPageBreak/>
        <w:t>中试生产线</w:t>
      </w:r>
      <w:r w:rsidRPr="00242C1D">
        <w:rPr>
          <w:rFonts w:ascii="仿宋_GB2312" w:eastAsia="仿宋_GB2312" w:hAnsi="仿宋_GB2312" w:cs="仿宋_GB2312"/>
          <w:sz w:val="32"/>
          <w:szCs w:val="32"/>
        </w:rPr>
        <w:t>10</w:t>
      </w:r>
      <w:r w:rsidRPr="00242C1D">
        <w:rPr>
          <w:rFonts w:ascii="仿宋_GB2312" w:eastAsia="仿宋_GB2312" w:hAnsi="仿宋_GB2312" w:cs="仿宋_GB2312" w:hint="eastAsia"/>
          <w:sz w:val="32"/>
          <w:szCs w:val="32"/>
        </w:rPr>
        <w:t>条，</w:t>
      </w:r>
      <w:r w:rsidRPr="00242C1D">
        <w:rPr>
          <w:rFonts w:ascii="仿宋_GB2312" w:eastAsia="仿宋_GB2312" w:hAnsi="仿宋_GB2312" w:cs="仿宋_GB2312"/>
          <w:sz w:val="32"/>
          <w:szCs w:val="32"/>
        </w:rPr>
        <w:t>10</w:t>
      </w:r>
      <w:r w:rsidRPr="00242C1D">
        <w:rPr>
          <w:rFonts w:ascii="仿宋_GB2312" w:eastAsia="仿宋_GB2312" w:hAnsi="仿宋_GB2312" w:cs="仿宋_GB2312" w:hint="eastAsia"/>
          <w:sz w:val="32"/>
          <w:szCs w:val="32"/>
        </w:rPr>
        <w:t>万级</w:t>
      </w:r>
      <w:r w:rsidRPr="00242C1D">
        <w:rPr>
          <w:rFonts w:ascii="仿宋_GB2312" w:eastAsia="仿宋_GB2312" w:hAnsi="仿宋_GB2312" w:cs="仿宋_GB2312"/>
          <w:sz w:val="32"/>
          <w:szCs w:val="32"/>
        </w:rPr>
        <w:t>GMP</w:t>
      </w:r>
      <w:r w:rsidRPr="00242C1D">
        <w:rPr>
          <w:rFonts w:ascii="仿宋_GB2312" w:eastAsia="仿宋_GB2312" w:hAnsi="仿宋_GB2312" w:cs="仿宋_GB2312" w:hint="eastAsia"/>
          <w:sz w:val="32"/>
          <w:szCs w:val="32"/>
        </w:rPr>
        <w:t>示范包装车间</w:t>
      </w:r>
      <w:r w:rsidRPr="00242C1D">
        <w:rPr>
          <w:rFonts w:ascii="仿宋_GB2312" w:eastAsia="仿宋_GB2312" w:hAnsi="仿宋_GB2312" w:cs="仿宋_GB2312"/>
          <w:sz w:val="32"/>
          <w:szCs w:val="32"/>
        </w:rPr>
        <w:t>1</w:t>
      </w:r>
      <w:r w:rsidRPr="00242C1D">
        <w:rPr>
          <w:rFonts w:ascii="仿宋_GB2312" w:eastAsia="仿宋_GB2312" w:hAnsi="仿宋_GB2312" w:cs="仿宋_GB2312" w:hint="eastAsia"/>
          <w:sz w:val="32"/>
          <w:szCs w:val="32"/>
        </w:rPr>
        <w:t>个。学科目前的教学科研条件总体上达到国内同类学科先进水平。</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（二）全面深化教育教学改革，“教学质量工程”彰显特色。学院</w:t>
      </w:r>
      <w:r w:rsidRPr="00242C1D">
        <w:rPr>
          <w:rFonts w:ascii="仿宋_GB2312" w:eastAsia="仿宋_GB2312" w:hAnsi="仿宋_GB2312" w:cs="仿宋_GB2312"/>
          <w:sz w:val="32"/>
          <w:szCs w:val="32"/>
        </w:rPr>
        <w:t>成立一年</w:t>
      </w:r>
      <w:r w:rsidRPr="00242C1D">
        <w:rPr>
          <w:rFonts w:ascii="仿宋_GB2312" w:eastAsia="仿宋_GB2312" w:hAnsi="仿宋_GB2312" w:cs="仿宋_GB2312" w:hint="eastAsia"/>
          <w:sz w:val="32"/>
          <w:szCs w:val="32"/>
        </w:rPr>
        <w:t>多</w:t>
      </w:r>
      <w:r w:rsidRPr="00242C1D">
        <w:rPr>
          <w:rFonts w:ascii="仿宋_GB2312" w:eastAsia="仿宋_GB2312" w:hAnsi="仿宋_GB2312" w:cs="仿宋_GB2312"/>
          <w:sz w:val="32"/>
          <w:szCs w:val="32"/>
        </w:rPr>
        <w:t>来，</w:t>
      </w:r>
      <w:r w:rsidRPr="00242C1D">
        <w:rPr>
          <w:rFonts w:ascii="仿宋_GB2312" w:eastAsia="仿宋_GB2312" w:hAnsi="仿宋_GB2312" w:cs="仿宋_GB2312" w:hint="eastAsia"/>
          <w:sz w:val="32"/>
          <w:szCs w:val="32"/>
        </w:rPr>
        <w:t>组织完成</w:t>
      </w:r>
      <w:r w:rsidRPr="00242C1D">
        <w:rPr>
          <w:rFonts w:ascii="仿宋_GB2312" w:eastAsia="仿宋_GB2312" w:hAnsi="仿宋_GB2312" w:cs="仿宋_GB2312"/>
          <w:sz w:val="32"/>
          <w:szCs w:val="32"/>
        </w:rPr>
        <w:t>了南岭校区本科生向和平校区的搬迁，统一了培养方案。</w:t>
      </w:r>
      <w:r w:rsidRPr="00242C1D">
        <w:rPr>
          <w:rFonts w:ascii="仿宋_GB2312" w:eastAsia="仿宋_GB2312" w:hAnsi="仿宋_GB2312" w:cs="仿宋_GB2312" w:hint="eastAsia"/>
          <w:sz w:val="32"/>
          <w:szCs w:val="32"/>
        </w:rPr>
        <w:t>经过师生的共同努力，2</w:t>
      </w:r>
      <w:r w:rsidRPr="00242C1D">
        <w:rPr>
          <w:rFonts w:ascii="仿宋_GB2312" w:eastAsia="仿宋_GB2312" w:hAnsi="仿宋_GB2312" w:cs="仿宋_GB2312"/>
          <w:sz w:val="32"/>
          <w:szCs w:val="32"/>
        </w:rPr>
        <w:t>015</w:t>
      </w:r>
      <w:r w:rsidRPr="00242C1D">
        <w:rPr>
          <w:rFonts w:ascii="仿宋_GB2312" w:eastAsia="仿宋_GB2312" w:hAnsi="仿宋_GB2312" w:cs="仿宋_GB2312" w:hint="eastAsia"/>
          <w:sz w:val="32"/>
          <w:szCs w:val="32"/>
        </w:rPr>
        <w:t>年</w:t>
      </w:r>
      <w:r w:rsidRPr="00242C1D">
        <w:rPr>
          <w:rFonts w:ascii="仿宋_GB2312" w:eastAsia="仿宋_GB2312" w:hAnsi="仿宋_GB2312" w:cs="仿宋_GB2312"/>
          <w:sz w:val="32"/>
          <w:szCs w:val="32"/>
        </w:rPr>
        <w:t>，</w:t>
      </w:r>
      <w:r w:rsidRPr="00242C1D">
        <w:rPr>
          <w:rFonts w:ascii="仿宋_GB2312" w:eastAsia="仿宋_GB2312" w:hAnsi="仿宋_GB2312" w:cs="仿宋_GB2312" w:hint="eastAsia"/>
          <w:sz w:val="32"/>
          <w:szCs w:val="32"/>
        </w:rPr>
        <w:t>食品科学与工程专业</w:t>
      </w:r>
      <w:r w:rsidR="000434EF" w:rsidRPr="00242C1D">
        <w:rPr>
          <w:rFonts w:ascii="仿宋_GB2312" w:eastAsia="仿宋_GB2312" w:hAnsi="仿宋_GB2312" w:cs="仿宋_GB2312" w:hint="eastAsia"/>
          <w:sz w:val="32"/>
          <w:szCs w:val="32"/>
        </w:rPr>
        <w:t>再次</w:t>
      </w:r>
      <w:r w:rsidRPr="00242C1D">
        <w:rPr>
          <w:rFonts w:ascii="仿宋_GB2312" w:eastAsia="仿宋_GB2312" w:hAnsi="仿宋_GB2312" w:cs="仿宋_GB2312" w:hint="eastAsia"/>
          <w:sz w:val="32"/>
          <w:szCs w:val="32"/>
        </w:rPr>
        <w:t>通过国家工程教育专业认证。</w:t>
      </w:r>
      <w:r w:rsidR="000840B6" w:rsidRPr="00242C1D">
        <w:rPr>
          <w:rFonts w:ascii="仿宋_GB2312" w:eastAsia="仿宋_GB2312" w:hAnsi="仿宋_GB2312" w:cs="仿宋_GB2312" w:hint="eastAsia"/>
          <w:sz w:val="32"/>
          <w:szCs w:val="32"/>
        </w:rPr>
        <w:t>今年又圆满地完成了教育部本科教学工作审核评估。</w:t>
      </w:r>
      <w:r w:rsidRPr="00242C1D">
        <w:rPr>
          <w:rFonts w:ascii="仿宋_GB2312" w:eastAsia="仿宋_GB2312" w:hAnsi="仿宋_GB2312" w:cs="仿宋_GB2312" w:hint="eastAsia"/>
          <w:sz w:val="32"/>
          <w:szCs w:val="32"/>
        </w:rPr>
        <w:t>我院共推荐</w:t>
      </w:r>
      <w:r w:rsidRPr="00242C1D">
        <w:rPr>
          <w:rFonts w:ascii="仿宋_GB2312" w:eastAsia="仿宋_GB2312" w:hAnsi="仿宋_GB2312" w:cs="仿宋_GB2312"/>
          <w:sz w:val="32"/>
          <w:szCs w:val="32"/>
        </w:rPr>
        <w:t>免试研究生27</w:t>
      </w:r>
      <w:r w:rsidRPr="00242C1D">
        <w:rPr>
          <w:rFonts w:ascii="仿宋_GB2312" w:eastAsia="仿宋_GB2312" w:hAnsi="仿宋_GB2312" w:cs="仿宋_GB2312" w:hint="eastAsia"/>
          <w:sz w:val="32"/>
          <w:szCs w:val="32"/>
        </w:rPr>
        <w:t>名，其中</w:t>
      </w:r>
      <w:r w:rsidRPr="00242C1D">
        <w:rPr>
          <w:rFonts w:ascii="仿宋_GB2312" w:eastAsia="仿宋_GB2312" w:hAnsi="仿宋_GB2312" w:cs="仿宋_GB2312"/>
          <w:sz w:val="32"/>
          <w:szCs w:val="32"/>
        </w:rPr>
        <w:t>4</w:t>
      </w:r>
      <w:r w:rsidRPr="00242C1D">
        <w:rPr>
          <w:rFonts w:ascii="仿宋_GB2312" w:eastAsia="仿宋_GB2312" w:hAnsi="仿宋_GB2312" w:cs="仿宋_GB2312" w:hint="eastAsia"/>
          <w:sz w:val="32"/>
          <w:szCs w:val="32"/>
        </w:rPr>
        <w:t>名学生创新保</w:t>
      </w:r>
      <w:proofErr w:type="gramStart"/>
      <w:r w:rsidRPr="00242C1D">
        <w:rPr>
          <w:rFonts w:ascii="仿宋_GB2312" w:eastAsia="仿宋_GB2312" w:hAnsi="仿宋_GB2312" w:cs="仿宋_GB2312" w:hint="eastAsia"/>
          <w:sz w:val="32"/>
          <w:szCs w:val="32"/>
        </w:rPr>
        <w:t>研</w:t>
      </w:r>
      <w:proofErr w:type="gramEnd"/>
      <w:r w:rsidRPr="00242C1D">
        <w:rPr>
          <w:rFonts w:ascii="仿宋_GB2312" w:eastAsia="仿宋_GB2312" w:hAnsi="仿宋_GB2312" w:cs="仿宋_GB2312" w:hint="eastAsia"/>
          <w:sz w:val="32"/>
          <w:szCs w:val="32"/>
        </w:rPr>
        <w:t>，</w:t>
      </w:r>
      <w:proofErr w:type="gramStart"/>
      <w:r w:rsidRPr="00242C1D">
        <w:rPr>
          <w:rFonts w:ascii="仿宋_GB2312" w:eastAsia="仿宋_GB2312" w:hAnsi="仿宋_GB2312" w:cs="仿宋_GB2312"/>
          <w:sz w:val="32"/>
          <w:szCs w:val="32"/>
        </w:rPr>
        <w:t>居和平</w:t>
      </w:r>
      <w:proofErr w:type="gramEnd"/>
      <w:r w:rsidRPr="00242C1D">
        <w:rPr>
          <w:rFonts w:ascii="仿宋_GB2312" w:eastAsia="仿宋_GB2312" w:hAnsi="仿宋_GB2312" w:cs="仿宋_GB2312"/>
          <w:sz w:val="32"/>
          <w:szCs w:val="32"/>
        </w:rPr>
        <w:t>校区</w:t>
      </w:r>
      <w:r w:rsidRPr="00242C1D">
        <w:rPr>
          <w:rFonts w:ascii="仿宋_GB2312" w:eastAsia="仿宋_GB2312" w:hAnsi="仿宋_GB2312" w:cs="仿宋_GB2312" w:hint="eastAsia"/>
          <w:sz w:val="32"/>
          <w:szCs w:val="32"/>
        </w:rPr>
        <w:t>各</w:t>
      </w:r>
      <w:r w:rsidRPr="00242C1D">
        <w:rPr>
          <w:rFonts w:ascii="仿宋_GB2312" w:eastAsia="仿宋_GB2312" w:hAnsi="仿宋_GB2312" w:cs="仿宋_GB2312"/>
          <w:sz w:val="32"/>
          <w:szCs w:val="32"/>
        </w:rPr>
        <w:t>学院首位</w:t>
      </w:r>
      <w:r w:rsidRPr="00242C1D">
        <w:rPr>
          <w:rFonts w:ascii="仿宋_GB2312" w:eastAsia="仿宋_GB2312" w:hAnsi="仿宋_GB2312" w:cs="仿宋_GB2312" w:hint="eastAsia"/>
          <w:sz w:val="32"/>
          <w:szCs w:val="32"/>
        </w:rPr>
        <w:t>；</w:t>
      </w:r>
      <w:r w:rsidRPr="00242C1D">
        <w:rPr>
          <w:rFonts w:ascii="仿宋_GB2312" w:eastAsia="仿宋_GB2312" w:hAnsi="仿宋_GB2312" w:cs="仿宋_GB2312"/>
          <w:sz w:val="32"/>
          <w:szCs w:val="32"/>
        </w:rPr>
        <w:t>7</w:t>
      </w:r>
      <w:r w:rsidRPr="00242C1D">
        <w:rPr>
          <w:rFonts w:ascii="仿宋_GB2312" w:eastAsia="仿宋_GB2312" w:hAnsi="仿宋_GB2312" w:cs="仿宋_GB2312" w:hint="eastAsia"/>
          <w:sz w:val="32"/>
          <w:szCs w:val="32"/>
        </w:rPr>
        <w:t>名学生</w:t>
      </w:r>
      <w:proofErr w:type="gramStart"/>
      <w:r w:rsidRPr="00242C1D">
        <w:rPr>
          <w:rFonts w:ascii="仿宋_GB2312" w:eastAsia="仿宋_GB2312" w:hAnsi="仿宋_GB2312" w:cs="仿宋_GB2312" w:hint="eastAsia"/>
          <w:sz w:val="32"/>
          <w:szCs w:val="32"/>
        </w:rPr>
        <w:t>通过本硕博</w:t>
      </w:r>
      <w:proofErr w:type="gramEnd"/>
      <w:r w:rsidRPr="00242C1D">
        <w:rPr>
          <w:rFonts w:ascii="仿宋_GB2312" w:eastAsia="仿宋_GB2312" w:hAnsi="仿宋_GB2312" w:cs="仿宋_GB2312" w:hint="eastAsia"/>
          <w:sz w:val="32"/>
          <w:szCs w:val="32"/>
        </w:rPr>
        <w:t>连读的方式保</w:t>
      </w:r>
      <w:proofErr w:type="gramStart"/>
      <w:r w:rsidRPr="00242C1D">
        <w:rPr>
          <w:rFonts w:ascii="仿宋_GB2312" w:eastAsia="仿宋_GB2312" w:hAnsi="仿宋_GB2312" w:cs="仿宋_GB2312" w:hint="eastAsia"/>
          <w:sz w:val="32"/>
          <w:szCs w:val="32"/>
        </w:rPr>
        <w:t>研</w:t>
      </w:r>
      <w:proofErr w:type="gramEnd"/>
      <w:r w:rsidRPr="00242C1D">
        <w:rPr>
          <w:rFonts w:ascii="仿宋_GB2312" w:eastAsia="仿宋_GB2312" w:hAnsi="仿宋_GB2312" w:cs="仿宋_GB2312" w:hint="eastAsia"/>
          <w:sz w:val="32"/>
          <w:szCs w:val="32"/>
        </w:rPr>
        <w:t>。学院在第四届吉林大学大学生生物实验技能竞赛决赛中取得了一等奖</w:t>
      </w:r>
      <w:r w:rsidRPr="00242C1D">
        <w:rPr>
          <w:rFonts w:ascii="仿宋_GB2312" w:eastAsia="仿宋_GB2312" w:hAnsi="仿宋_GB2312" w:cs="仿宋_GB2312"/>
          <w:sz w:val="32"/>
          <w:szCs w:val="32"/>
        </w:rPr>
        <w:t>1</w:t>
      </w:r>
      <w:r w:rsidRPr="00242C1D">
        <w:rPr>
          <w:rFonts w:ascii="仿宋_GB2312" w:eastAsia="仿宋_GB2312" w:hAnsi="仿宋_GB2312" w:cs="仿宋_GB2312" w:hint="eastAsia"/>
          <w:sz w:val="32"/>
          <w:szCs w:val="32"/>
        </w:rPr>
        <w:t>组，在第四届吉林省大学生生命科学创新实验大赛中荣获一等奖，徐</w:t>
      </w:r>
      <w:r w:rsidR="007719BD" w:rsidRPr="00242C1D">
        <w:rPr>
          <w:rFonts w:ascii="仿宋_GB2312" w:eastAsia="仿宋_GB2312" w:hAnsi="仿宋_GB2312" w:cs="仿宋_GB2312" w:hint="eastAsia"/>
          <w:sz w:val="32"/>
          <w:szCs w:val="32"/>
        </w:rPr>
        <w:t>艳</w:t>
      </w:r>
      <w:r w:rsidRPr="00242C1D">
        <w:rPr>
          <w:rFonts w:ascii="仿宋_GB2312" w:eastAsia="仿宋_GB2312" w:hAnsi="仿宋_GB2312" w:cs="仿宋_GB2312" w:hint="eastAsia"/>
          <w:sz w:val="32"/>
          <w:szCs w:val="32"/>
        </w:rPr>
        <w:t>阳老师被评为优秀指导教师。大学生创新创业项目成功结题</w:t>
      </w:r>
      <w:r w:rsidRPr="00242C1D">
        <w:rPr>
          <w:rFonts w:ascii="仿宋_GB2312" w:eastAsia="仿宋_GB2312" w:hAnsi="仿宋_GB2312" w:cs="仿宋_GB2312"/>
          <w:sz w:val="32"/>
          <w:szCs w:val="32"/>
        </w:rPr>
        <w:t>30</w:t>
      </w:r>
      <w:r w:rsidRPr="00242C1D">
        <w:rPr>
          <w:rFonts w:ascii="仿宋_GB2312" w:eastAsia="仿宋_GB2312" w:hAnsi="仿宋_GB2312" w:cs="仿宋_GB2312" w:hint="eastAsia"/>
          <w:sz w:val="32"/>
          <w:szCs w:val="32"/>
        </w:rPr>
        <w:t>项，结题率</w:t>
      </w:r>
      <w:r w:rsidRPr="00242C1D">
        <w:rPr>
          <w:rFonts w:ascii="仿宋_GB2312" w:eastAsia="仿宋_GB2312" w:hAnsi="仿宋_GB2312" w:cs="仿宋_GB2312"/>
          <w:sz w:val="32"/>
          <w:szCs w:val="32"/>
        </w:rPr>
        <w:t>100%</w:t>
      </w:r>
      <w:r w:rsidRPr="00242C1D">
        <w:rPr>
          <w:rFonts w:ascii="仿宋_GB2312" w:eastAsia="仿宋_GB2312" w:hAnsi="仿宋_GB2312" w:cs="仿宋_GB2312" w:hint="eastAsia"/>
          <w:sz w:val="32"/>
          <w:szCs w:val="32"/>
        </w:rPr>
        <w:t>。</w:t>
      </w:r>
    </w:p>
    <w:p w:rsidR="002F13C7" w:rsidRPr="00242C1D" w:rsidRDefault="000840B6"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加强研究生教育培养。</w:t>
      </w:r>
      <w:r w:rsidR="002F13C7" w:rsidRPr="00242C1D">
        <w:rPr>
          <w:rFonts w:ascii="仿宋_GB2312" w:eastAsia="仿宋_GB2312" w:hAnsi="仿宋_GB2312" w:cs="仿宋_GB2312" w:hint="eastAsia"/>
          <w:sz w:val="32"/>
          <w:szCs w:val="32"/>
        </w:rPr>
        <w:t>学院研究生</w:t>
      </w:r>
      <w:r w:rsidR="00776937" w:rsidRPr="00242C1D">
        <w:rPr>
          <w:rFonts w:ascii="仿宋_GB2312" w:eastAsia="仿宋_GB2312" w:hAnsi="仿宋_GB2312" w:cs="仿宋_GB2312" w:hint="eastAsia"/>
          <w:sz w:val="32"/>
          <w:szCs w:val="32"/>
        </w:rPr>
        <w:t>先后2人</w:t>
      </w:r>
      <w:r w:rsidR="002F13C7" w:rsidRPr="00242C1D">
        <w:rPr>
          <w:rFonts w:ascii="仿宋_GB2312" w:eastAsia="仿宋_GB2312" w:hAnsi="仿宋_GB2312" w:cs="仿宋_GB2312" w:hint="eastAsia"/>
          <w:sz w:val="32"/>
          <w:szCs w:val="32"/>
        </w:rPr>
        <w:t>入选吉林省优秀硕士学位论文</w:t>
      </w:r>
      <w:r w:rsidR="00776937" w:rsidRPr="00242C1D">
        <w:rPr>
          <w:rFonts w:ascii="仿宋_GB2312" w:eastAsia="仿宋_GB2312" w:hAnsi="仿宋_GB2312" w:cs="仿宋_GB2312" w:hint="eastAsia"/>
          <w:sz w:val="32"/>
          <w:szCs w:val="32"/>
        </w:rPr>
        <w:t>，2人</w:t>
      </w:r>
      <w:r w:rsidR="002F13C7" w:rsidRPr="00242C1D">
        <w:rPr>
          <w:rFonts w:ascii="仿宋_GB2312" w:eastAsia="仿宋_GB2312" w:hAnsi="仿宋_GB2312" w:cs="仿宋_GB2312" w:hint="eastAsia"/>
          <w:sz w:val="32"/>
          <w:szCs w:val="32"/>
        </w:rPr>
        <w:t>入选吉林大学</w:t>
      </w:r>
      <w:r w:rsidR="00776937" w:rsidRPr="00242C1D">
        <w:rPr>
          <w:rFonts w:ascii="仿宋_GB2312" w:eastAsia="仿宋_GB2312" w:hAnsi="仿宋_GB2312" w:cs="仿宋_GB2312" w:hint="eastAsia"/>
          <w:sz w:val="32"/>
          <w:szCs w:val="32"/>
        </w:rPr>
        <w:t>优秀硕士学位论文</w:t>
      </w:r>
      <w:r w:rsidR="002F13C7" w:rsidRPr="00242C1D">
        <w:rPr>
          <w:rFonts w:ascii="仿宋_GB2312" w:eastAsia="仿宋_GB2312" w:hAnsi="仿宋_GB2312" w:cs="仿宋_GB2312" w:hint="eastAsia"/>
          <w:sz w:val="32"/>
          <w:szCs w:val="32"/>
        </w:rPr>
        <w:t>。在吉林大学首次研究生学术业绩奖学金评定工作，</w:t>
      </w:r>
      <w:r w:rsidR="002F13C7" w:rsidRPr="00242C1D">
        <w:rPr>
          <w:rFonts w:ascii="仿宋_GB2312" w:eastAsia="仿宋_GB2312" w:hAnsi="仿宋_GB2312" w:cs="仿宋_GB2312"/>
          <w:sz w:val="32"/>
          <w:szCs w:val="32"/>
        </w:rPr>
        <w:t>51</w:t>
      </w:r>
      <w:r w:rsidR="002F13C7" w:rsidRPr="00242C1D">
        <w:rPr>
          <w:rFonts w:ascii="仿宋_GB2312" w:eastAsia="仿宋_GB2312" w:hAnsi="仿宋_GB2312" w:cs="仿宋_GB2312" w:hint="eastAsia"/>
          <w:sz w:val="32"/>
          <w:szCs w:val="32"/>
        </w:rPr>
        <w:t>人次获得业绩奖励，获奖比例达</w:t>
      </w:r>
      <w:r w:rsidR="002F13C7" w:rsidRPr="00242C1D">
        <w:rPr>
          <w:rFonts w:ascii="仿宋_GB2312" w:eastAsia="仿宋_GB2312" w:hAnsi="仿宋_GB2312" w:cs="仿宋_GB2312"/>
          <w:sz w:val="32"/>
          <w:szCs w:val="32"/>
        </w:rPr>
        <w:t>32%</w:t>
      </w:r>
      <w:r w:rsidR="002F13C7" w:rsidRPr="00242C1D">
        <w:rPr>
          <w:rFonts w:ascii="仿宋_GB2312" w:eastAsia="仿宋_GB2312" w:hAnsi="仿宋_GB2312" w:cs="仿宋_GB2312" w:hint="eastAsia"/>
          <w:sz w:val="32"/>
          <w:szCs w:val="32"/>
        </w:rPr>
        <w:t>，其中</w:t>
      </w:r>
      <w:r w:rsidR="002F13C7" w:rsidRPr="00242C1D">
        <w:rPr>
          <w:rFonts w:ascii="仿宋_GB2312" w:eastAsia="仿宋_GB2312" w:hAnsi="仿宋_GB2312" w:cs="仿宋_GB2312"/>
          <w:sz w:val="32"/>
          <w:szCs w:val="32"/>
        </w:rPr>
        <w:t>SCI\EI</w:t>
      </w:r>
      <w:r w:rsidR="002F13C7" w:rsidRPr="00242C1D">
        <w:rPr>
          <w:rFonts w:ascii="仿宋_GB2312" w:eastAsia="仿宋_GB2312" w:hAnsi="仿宋_GB2312" w:cs="仿宋_GB2312" w:hint="eastAsia"/>
          <w:sz w:val="32"/>
          <w:szCs w:val="32"/>
        </w:rPr>
        <w:t>检索论文积分占全校</w:t>
      </w:r>
      <w:r w:rsidR="002F13C7" w:rsidRPr="00242C1D">
        <w:rPr>
          <w:rFonts w:ascii="仿宋_GB2312" w:eastAsia="仿宋_GB2312" w:hAnsi="仿宋_GB2312" w:cs="仿宋_GB2312"/>
          <w:sz w:val="32"/>
          <w:szCs w:val="32"/>
        </w:rPr>
        <w:t>1.53%</w:t>
      </w:r>
      <w:r w:rsidR="002F13C7" w:rsidRPr="00242C1D">
        <w:rPr>
          <w:rFonts w:ascii="仿宋_GB2312" w:eastAsia="仿宋_GB2312" w:hAnsi="仿宋_GB2312" w:cs="仿宋_GB2312" w:hint="eastAsia"/>
          <w:sz w:val="32"/>
          <w:szCs w:val="32"/>
        </w:rPr>
        <w:t>，专利积分占全校的</w:t>
      </w:r>
      <w:r w:rsidR="002F13C7" w:rsidRPr="00242C1D">
        <w:rPr>
          <w:rFonts w:ascii="仿宋_GB2312" w:eastAsia="仿宋_GB2312" w:hAnsi="仿宋_GB2312" w:cs="仿宋_GB2312"/>
          <w:sz w:val="32"/>
          <w:szCs w:val="32"/>
        </w:rPr>
        <w:t>15.2%</w:t>
      </w:r>
      <w:r w:rsidR="002F13C7" w:rsidRPr="00242C1D">
        <w:rPr>
          <w:rFonts w:ascii="仿宋_GB2312" w:eastAsia="仿宋_GB2312" w:hAnsi="仿宋_GB2312" w:cs="仿宋_GB2312" w:hint="eastAsia"/>
          <w:sz w:val="32"/>
          <w:szCs w:val="32"/>
        </w:rPr>
        <w:t>，奖金累计</w:t>
      </w:r>
      <w:r w:rsidR="002F13C7" w:rsidRPr="00242C1D">
        <w:rPr>
          <w:rFonts w:ascii="仿宋_GB2312" w:eastAsia="仿宋_GB2312" w:hAnsi="仿宋_GB2312" w:cs="仿宋_GB2312"/>
          <w:sz w:val="32"/>
          <w:szCs w:val="32"/>
        </w:rPr>
        <w:t>17.64</w:t>
      </w:r>
      <w:r w:rsidR="002F13C7" w:rsidRPr="00242C1D">
        <w:rPr>
          <w:rFonts w:ascii="仿宋_GB2312" w:eastAsia="仿宋_GB2312" w:hAnsi="仿宋_GB2312" w:cs="仿宋_GB2312" w:hint="eastAsia"/>
          <w:sz w:val="32"/>
          <w:szCs w:val="32"/>
        </w:rPr>
        <w:t>万元。</w:t>
      </w:r>
      <w:r w:rsidR="00776937" w:rsidRPr="00242C1D">
        <w:rPr>
          <w:rFonts w:ascii="仿宋_GB2312" w:eastAsia="仿宋_GB2312" w:hAnsi="仿宋_GB2312" w:cs="仿宋_GB2312" w:hint="eastAsia"/>
          <w:sz w:val="32"/>
          <w:szCs w:val="32"/>
        </w:rPr>
        <w:t>先后</w:t>
      </w:r>
      <w:r w:rsidR="002F13C7" w:rsidRPr="00242C1D">
        <w:rPr>
          <w:rFonts w:ascii="仿宋_GB2312" w:eastAsia="仿宋_GB2312" w:hAnsi="仿宋_GB2312" w:cs="仿宋_GB2312" w:hint="eastAsia"/>
          <w:sz w:val="32"/>
          <w:szCs w:val="32"/>
        </w:rPr>
        <w:t>获“吉林大学研究生创新研究计划”项目</w:t>
      </w:r>
      <w:r w:rsidR="007719BD" w:rsidRPr="00242C1D">
        <w:rPr>
          <w:rFonts w:ascii="仿宋_GB2312" w:eastAsia="仿宋_GB2312" w:hAnsi="仿宋_GB2312" w:cs="仿宋_GB2312" w:hint="eastAsia"/>
          <w:sz w:val="32"/>
          <w:szCs w:val="32"/>
        </w:rPr>
        <w:t>6</w:t>
      </w:r>
      <w:r w:rsidR="002F13C7" w:rsidRPr="00242C1D">
        <w:rPr>
          <w:rFonts w:ascii="仿宋_GB2312" w:eastAsia="仿宋_GB2312" w:hAnsi="仿宋_GB2312" w:cs="仿宋_GB2312" w:hint="eastAsia"/>
          <w:sz w:val="32"/>
          <w:szCs w:val="32"/>
        </w:rPr>
        <w:t>项。学院荣获第</w:t>
      </w:r>
      <w:r w:rsidR="002F13C7" w:rsidRPr="00242C1D">
        <w:rPr>
          <w:rFonts w:ascii="仿宋_GB2312" w:eastAsia="仿宋_GB2312" w:hAnsi="仿宋_GB2312" w:cs="仿宋_GB2312"/>
          <w:sz w:val="32"/>
          <w:szCs w:val="32"/>
        </w:rPr>
        <w:t>29</w:t>
      </w:r>
      <w:r w:rsidR="002F13C7" w:rsidRPr="00242C1D">
        <w:rPr>
          <w:rFonts w:ascii="仿宋_GB2312" w:eastAsia="仿宋_GB2312" w:hAnsi="仿宋_GB2312" w:cs="仿宋_GB2312" w:hint="eastAsia"/>
          <w:sz w:val="32"/>
          <w:szCs w:val="32"/>
        </w:rPr>
        <w:t>届研究生“精英杯”学术成果大奖赛优秀组织奖，研究生参赛率达到</w:t>
      </w:r>
      <w:r w:rsidR="002F13C7" w:rsidRPr="00242C1D">
        <w:rPr>
          <w:rFonts w:ascii="仿宋_GB2312" w:eastAsia="仿宋_GB2312" w:hAnsi="仿宋_GB2312" w:cs="仿宋_GB2312"/>
          <w:sz w:val="32"/>
          <w:szCs w:val="32"/>
        </w:rPr>
        <w:t>11%</w:t>
      </w:r>
      <w:r w:rsidR="002F13C7" w:rsidRPr="00242C1D">
        <w:rPr>
          <w:rFonts w:ascii="仿宋_GB2312" w:eastAsia="仿宋_GB2312" w:hAnsi="仿宋_GB2312" w:cs="仿宋_GB2312" w:hint="eastAsia"/>
          <w:sz w:val="32"/>
          <w:szCs w:val="32"/>
        </w:rPr>
        <w:t>。</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（三）大力推进科研协同创新，“成果转化工程”喜获突破。学院在</w:t>
      </w:r>
      <w:proofErr w:type="gramStart"/>
      <w:r w:rsidRPr="00242C1D">
        <w:rPr>
          <w:rFonts w:ascii="仿宋_GB2312" w:eastAsia="仿宋_GB2312" w:hAnsi="仿宋_GB2312" w:cs="仿宋_GB2312" w:hint="eastAsia"/>
          <w:sz w:val="32"/>
          <w:szCs w:val="32"/>
        </w:rPr>
        <w:t>研</w:t>
      </w:r>
      <w:proofErr w:type="gramEnd"/>
      <w:r w:rsidRPr="00242C1D">
        <w:rPr>
          <w:rFonts w:ascii="仿宋_GB2312" w:eastAsia="仿宋_GB2312" w:hAnsi="仿宋_GB2312" w:cs="仿宋_GB2312" w:hint="eastAsia"/>
          <w:sz w:val="32"/>
          <w:szCs w:val="32"/>
        </w:rPr>
        <w:t>项目总计</w:t>
      </w:r>
      <w:r w:rsidRPr="00242C1D">
        <w:rPr>
          <w:rFonts w:ascii="仿宋_GB2312" w:eastAsia="仿宋_GB2312" w:hAnsi="仿宋_GB2312" w:cs="仿宋_GB2312"/>
          <w:sz w:val="32"/>
          <w:szCs w:val="32"/>
        </w:rPr>
        <w:t>55</w:t>
      </w:r>
      <w:r w:rsidRPr="00242C1D">
        <w:rPr>
          <w:rFonts w:ascii="仿宋_GB2312" w:eastAsia="仿宋_GB2312" w:hAnsi="仿宋_GB2312" w:cs="仿宋_GB2312" w:hint="eastAsia"/>
          <w:sz w:val="32"/>
          <w:szCs w:val="32"/>
        </w:rPr>
        <w:t>项，</w:t>
      </w:r>
      <w:r w:rsidR="00416029" w:rsidRPr="00242C1D">
        <w:rPr>
          <w:rFonts w:ascii="仿宋_GB2312" w:eastAsia="仿宋_GB2312" w:hAnsi="仿宋_GB2312" w:cs="仿宋_GB2312" w:hint="eastAsia"/>
          <w:sz w:val="32"/>
          <w:szCs w:val="32"/>
        </w:rPr>
        <w:t>一年多来</w:t>
      </w:r>
      <w:r w:rsidRPr="00242C1D">
        <w:rPr>
          <w:rFonts w:ascii="仿宋_GB2312" w:eastAsia="仿宋_GB2312" w:hAnsi="仿宋_GB2312" w:cs="仿宋_GB2312" w:hint="eastAsia"/>
          <w:sz w:val="32"/>
          <w:szCs w:val="32"/>
        </w:rPr>
        <w:t>新增国家、省、市、企业项目</w:t>
      </w:r>
      <w:r w:rsidRPr="00242C1D">
        <w:rPr>
          <w:rFonts w:ascii="仿宋_GB2312" w:eastAsia="仿宋_GB2312" w:hAnsi="仿宋_GB2312" w:cs="仿宋_GB2312"/>
          <w:sz w:val="32"/>
          <w:szCs w:val="32"/>
        </w:rPr>
        <w:t>11</w:t>
      </w:r>
      <w:r w:rsidRPr="00242C1D">
        <w:rPr>
          <w:rFonts w:ascii="仿宋_GB2312" w:eastAsia="仿宋_GB2312" w:hAnsi="仿宋_GB2312" w:cs="仿宋_GB2312" w:hint="eastAsia"/>
          <w:sz w:val="32"/>
          <w:szCs w:val="32"/>
        </w:rPr>
        <w:t>项，其中新增国家自然基金</w:t>
      </w:r>
      <w:r w:rsidRPr="00242C1D">
        <w:rPr>
          <w:rFonts w:ascii="仿宋_GB2312" w:eastAsia="仿宋_GB2312" w:hAnsi="仿宋_GB2312" w:cs="仿宋_GB2312"/>
          <w:sz w:val="32"/>
          <w:szCs w:val="32"/>
        </w:rPr>
        <w:t>3</w:t>
      </w:r>
      <w:r w:rsidRPr="00242C1D">
        <w:rPr>
          <w:rFonts w:ascii="仿宋_GB2312" w:eastAsia="仿宋_GB2312" w:hAnsi="仿宋_GB2312" w:cs="仿宋_GB2312" w:hint="eastAsia"/>
          <w:sz w:val="32"/>
          <w:szCs w:val="32"/>
        </w:rPr>
        <w:t>项、吉林省科技发展计划项目</w:t>
      </w:r>
      <w:r w:rsidRPr="00242C1D">
        <w:rPr>
          <w:rFonts w:ascii="仿宋_GB2312" w:eastAsia="仿宋_GB2312" w:hAnsi="仿宋_GB2312" w:cs="仿宋_GB2312"/>
          <w:sz w:val="32"/>
          <w:szCs w:val="32"/>
        </w:rPr>
        <w:t>4</w:t>
      </w:r>
      <w:r w:rsidRPr="00242C1D">
        <w:rPr>
          <w:rFonts w:ascii="仿宋_GB2312" w:eastAsia="仿宋_GB2312" w:hAnsi="仿宋_GB2312" w:cs="仿宋_GB2312" w:hint="eastAsia"/>
          <w:sz w:val="32"/>
          <w:szCs w:val="32"/>
        </w:rPr>
        <w:t>项、校企合作项目</w:t>
      </w:r>
      <w:r w:rsidRPr="00242C1D">
        <w:rPr>
          <w:rFonts w:ascii="仿宋_GB2312" w:eastAsia="仿宋_GB2312" w:hAnsi="仿宋_GB2312" w:cs="仿宋_GB2312"/>
          <w:sz w:val="32"/>
          <w:szCs w:val="32"/>
        </w:rPr>
        <w:t>4</w:t>
      </w:r>
      <w:r w:rsidRPr="00242C1D">
        <w:rPr>
          <w:rFonts w:ascii="仿宋_GB2312" w:eastAsia="仿宋_GB2312" w:hAnsi="仿宋_GB2312" w:cs="仿宋_GB2312" w:hint="eastAsia"/>
          <w:sz w:val="32"/>
          <w:szCs w:val="32"/>
        </w:rPr>
        <w:t>项，新增合同经费总计</w:t>
      </w:r>
      <w:r w:rsidRPr="00242C1D">
        <w:rPr>
          <w:rFonts w:ascii="仿宋_GB2312" w:eastAsia="仿宋_GB2312" w:hAnsi="仿宋_GB2312" w:cs="仿宋_GB2312"/>
          <w:sz w:val="32"/>
          <w:szCs w:val="32"/>
        </w:rPr>
        <w:t>417</w:t>
      </w:r>
      <w:r w:rsidRPr="00242C1D">
        <w:rPr>
          <w:rFonts w:ascii="仿宋_GB2312" w:eastAsia="仿宋_GB2312" w:hAnsi="仿宋_GB2312" w:cs="仿宋_GB2312" w:hint="eastAsia"/>
          <w:sz w:val="32"/>
          <w:szCs w:val="32"/>
        </w:rPr>
        <w:t>万元。学院发表</w:t>
      </w:r>
      <w:r w:rsidRPr="00242C1D">
        <w:rPr>
          <w:rFonts w:ascii="仿宋_GB2312" w:eastAsia="仿宋_GB2312" w:hAnsi="仿宋_GB2312" w:cs="仿宋_GB2312"/>
          <w:sz w:val="32"/>
          <w:szCs w:val="32"/>
        </w:rPr>
        <w:t>SCI</w:t>
      </w:r>
      <w:r w:rsidRPr="00242C1D">
        <w:rPr>
          <w:rFonts w:ascii="仿宋_GB2312" w:eastAsia="仿宋_GB2312" w:hAnsi="仿宋_GB2312" w:cs="仿宋_GB2312" w:hint="eastAsia"/>
          <w:sz w:val="32"/>
          <w:szCs w:val="32"/>
        </w:rPr>
        <w:t>检索论文</w:t>
      </w:r>
      <w:r w:rsidRPr="00242C1D">
        <w:rPr>
          <w:rFonts w:ascii="仿宋_GB2312" w:eastAsia="仿宋_GB2312" w:hAnsi="仿宋_GB2312" w:cs="仿宋_GB2312"/>
          <w:sz w:val="32"/>
          <w:szCs w:val="32"/>
        </w:rPr>
        <w:t>29</w:t>
      </w:r>
      <w:r w:rsidRPr="00242C1D">
        <w:rPr>
          <w:rFonts w:ascii="仿宋_GB2312" w:eastAsia="仿宋_GB2312" w:hAnsi="仿宋_GB2312" w:cs="仿宋_GB2312" w:hint="eastAsia"/>
          <w:sz w:val="32"/>
          <w:szCs w:val="32"/>
        </w:rPr>
        <w:t>篇，获得吉林省科学技术奖二等奖</w:t>
      </w:r>
      <w:r w:rsidRPr="00242C1D">
        <w:rPr>
          <w:rFonts w:ascii="仿宋_GB2312" w:eastAsia="仿宋_GB2312" w:hAnsi="仿宋_GB2312" w:cs="仿宋_GB2312"/>
          <w:sz w:val="32"/>
          <w:szCs w:val="32"/>
        </w:rPr>
        <w:t>1</w:t>
      </w:r>
      <w:r w:rsidRPr="00242C1D">
        <w:rPr>
          <w:rFonts w:ascii="仿宋_GB2312" w:eastAsia="仿宋_GB2312" w:hAnsi="仿宋_GB2312" w:cs="仿宋_GB2312" w:hint="eastAsia"/>
          <w:sz w:val="32"/>
          <w:szCs w:val="32"/>
        </w:rPr>
        <w:t>项、</w:t>
      </w:r>
      <w:r w:rsidRPr="00242C1D">
        <w:rPr>
          <w:rFonts w:ascii="仿宋_GB2312" w:eastAsia="仿宋_GB2312" w:hAnsi="仿宋_GB2312" w:cs="仿宋_GB2312" w:hint="eastAsia"/>
          <w:sz w:val="32"/>
          <w:szCs w:val="32"/>
        </w:rPr>
        <w:lastRenderedPageBreak/>
        <w:t>科技成果奖7项，新增国家授权发明专利</w:t>
      </w:r>
      <w:r w:rsidRPr="00242C1D">
        <w:rPr>
          <w:rFonts w:ascii="仿宋_GB2312" w:eastAsia="仿宋_GB2312" w:hAnsi="仿宋_GB2312" w:cs="仿宋_GB2312"/>
          <w:sz w:val="32"/>
          <w:szCs w:val="32"/>
        </w:rPr>
        <w:t>14</w:t>
      </w:r>
      <w:r w:rsidRPr="00242C1D">
        <w:rPr>
          <w:rFonts w:ascii="仿宋_GB2312" w:eastAsia="仿宋_GB2312" w:hAnsi="仿宋_GB2312" w:cs="仿宋_GB2312" w:hint="eastAsia"/>
          <w:sz w:val="32"/>
          <w:szCs w:val="32"/>
        </w:rPr>
        <w:t>件，</w:t>
      </w:r>
      <w:r w:rsidR="007719BD" w:rsidRPr="00242C1D">
        <w:rPr>
          <w:rFonts w:ascii="仿宋_GB2312" w:eastAsia="仿宋_GB2312" w:hAnsi="仿宋_GB2312" w:cs="仿宋_GB2312" w:hint="eastAsia"/>
          <w:sz w:val="32"/>
          <w:szCs w:val="32"/>
        </w:rPr>
        <w:t>专利成果转化1项。</w:t>
      </w:r>
      <w:r w:rsidRPr="00242C1D">
        <w:rPr>
          <w:rFonts w:ascii="仿宋_GB2312" w:eastAsia="仿宋_GB2312" w:hAnsi="仿宋_GB2312" w:cs="仿宋_GB2312" w:hint="eastAsia"/>
          <w:sz w:val="32"/>
          <w:szCs w:val="32"/>
        </w:rPr>
        <w:t>学院师生参加国际、国内学术会议</w:t>
      </w:r>
      <w:r w:rsidRPr="00242C1D">
        <w:rPr>
          <w:rFonts w:ascii="仿宋_GB2312" w:eastAsia="仿宋_GB2312" w:hAnsi="仿宋_GB2312" w:cs="仿宋_GB2312"/>
          <w:sz w:val="32"/>
          <w:szCs w:val="32"/>
        </w:rPr>
        <w:t>30</w:t>
      </w:r>
      <w:r w:rsidRPr="00242C1D">
        <w:rPr>
          <w:rFonts w:ascii="仿宋_GB2312" w:eastAsia="仿宋_GB2312" w:hAnsi="仿宋_GB2312" w:cs="仿宋_GB2312" w:hint="eastAsia"/>
          <w:sz w:val="32"/>
          <w:szCs w:val="32"/>
        </w:rPr>
        <w:t>余人次，大会特邀报告</w:t>
      </w:r>
      <w:r w:rsidRPr="00242C1D">
        <w:rPr>
          <w:rFonts w:ascii="仿宋_GB2312" w:eastAsia="仿宋_GB2312" w:hAnsi="仿宋_GB2312" w:cs="仿宋_GB2312"/>
          <w:sz w:val="32"/>
          <w:szCs w:val="32"/>
        </w:rPr>
        <w:t>4</w:t>
      </w:r>
      <w:r w:rsidRPr="00242C1D">
        <w:rPr>
          <w:rFonts w:ascii="仿宋_GB2312" w:eastAsia="仿宋_GB2312" w:hAnsi="仿宋_GB2312" w:cs="仿宋_GB2312" w:hint="eastAsia"/>
          <w:sz w:val="32"/>
          <w:szCs w:val="32"/>
        </w:rPr>
        <w:t>次。</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三</w:t>
      </w:r>
      <w:r w:rsidRPr="00242C1D">
        <w:rPr>
          <w:rFonts w:ascii="黑体" w:eastAsia="黑体" w:hAnsi="黑体" w:cs="黑体"/>
          <w:sz w:val="32"/>
          <w:szCs w:val="32"/>
        </w:rPr>
        <w:t>、</w:t>
      </w:r>
      <w:r w:rsidRPr="00242C1D">
        <w:rPr>
          <w:rFonts w:ascii="黑体" w:eastAsia="黑体" w:hAnsi="黑体" w:cs="黑体" w:hint="eastAsia"/>
          <w:sz w:val="32"/>
          <w:szCs w:val="32"/>
        </w:rPr>
        <w:t>积极</w:t>
      </w:r>
      <w:r w:rsidRPr="00242C1D">
        <w:rPr>
          <w:rFonts w:ascii="黑体" w:eastAsia="黑体" w:hAnsi="黑体" w:cs="黑体"/>
          <w:sz w:val="32"/>
          <w:szCs w:val="32"/>
        </w:rPr>
        <w:t>开展思想政治教育</w:t>
      </w:r>
      <w:r w:rsidRPr="00242C1D">
        <w:rPr>
          <w:rFonts w:ascii="黑体" w:eastAsia="黑体" w:hAnsi="黑体" w:cs="黑体" w:hint="eastAsia"/>
          <w:sz w:val="32"/>
          <w:szCs w:val="32"/>
        </w:rPr>
        <w:t>，强化师生党员</w:t>
      </w:r>
      <w:r w:rsidRPr="00242C1D">
        <w:rPr>
          <w:rFonts w:ascii="黑体" w:eastAsia="黑体" w:hAnsi="黑体" w:cs="黑体"/>
          <w:sz w:val="32"/>
          <w:szCs w:val="32"/>
        </w:rPr>
        <w:t>“</w:t>
      </w:r>
      <w:r w:rsidRPr="00242C1D">
        <w:rPr>
          <w:rFonts w:ascii="黑体" w:eastAsia="黑体" w:hAnsi="黑体" w:cs="黑体" w:hint="eastAsia"/>
          <w:sz w:val="32"/>
          <w:szCs w:val="32"/>
        </w:rPr>
        <w:t>四个意识</w:t>
      </w:r>
      <w:r w:rsidRPr="00242C1D">
        <w:rPr>
          <w:rFonts w:ascii="黑体" w:eastAsia="黑体" w:hAnsi="黑体" w:cs="黑体"/>
          <w:sz w:val="32"/>
          <w:szCs w:val="32"/>
        </w:rPr>
        <w:t>”</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一是积极开展理想信念教育。紧扣党的十八大以来习近平总书记系列重要讲话和中央全会精神，</w:t>
      </w:r>
      <w:r w:rsidR="006C1FB7" w:rsidRPr="00242C1D">
        <w:rPr>
          <w:rFonts w:ascii="仿宋_GB2312" w:eastAsia="仿宋_GB2312" w:hAnsi="仿宋_GB2312" w:cs="仿宋_GB2312" w:hint="eastAsia"/>
          <w:sz w:val="32"/>
          <w:szCs w:val="32"/>
        </w:rPr>
        <w:t>先后组织开展了</w:t>
      </w:r>
      <w:r w:rsidR="006C1FB7" w:rsidRPr="00242C1D">
        <w:rPr>
          <w:rFonts w:ascii="仿宋_GB2312" w:eastAsia="仿宋_GB2312" w:hAnsi="仿宋_GB2312" w:cs="仿宋_GB2312"/>
          <w:sz w:val="32"/>
          <w:szCs w:val="32"/>
        </w:rPr>
        <w:t>“</w:t>
      </w:r>
      <w:r w:rsidR="006C1FB7" w:rsidRPr="00242C1D">
        <w:rPr>
          <w:rFonts w:ascii="仿宋_GB2312" w:eastAsia="仿宋_GB2312" w:hAnsi="仿宋_GB2312" w:cs="仿宋_GB2312" w:hint="eastAsia"/>
          <w:sz w:val="32"/>
          <w:szCs w:val="32"/>
        </w:rPr>
        <w:t>三严三实</w:t>
      </w:r>
      <w:r w:rsidR="006C1FB7" w:rsidRPr="00242C1D">
        <w:rPr>
          <w:rFonts w:ascii="仿宋_GB2312" w:eastAsia="仿宋_GB2312" w:hAnsi="仿宋_GB2312" w:cs="仿宋_GB2312"/>
          <w:sz w:val="32"/>
          <w:szCs w:val="32"/>
        </w:rPr>
        <w:t>”</w:t>
      </w:r>
      <w:r w:rsidR="006C1FB7" w:rsidRPr="00242C1D">
        <w:rPr>
          <w:rFonts w:ascii="仿宋_GB2312" w:eastAsia="仿宋_GB2312" w:hAnsi="仿宋_GB2312" w:cs="仿宋_GB2312" w:hint="eastAsia"/>
          <w:sz w:val="32"/>
          <w:szCs w:val="32"/>
        </w:rPr>
        <w:t>和“两学一做”学习教育，</w:t>
      </w:r>
      <w:r w:rsidRPr="00242C1D">
        <w:rPr>
          <w:rFonts w:ascii="仿宋_GB2312" w:eastAsia="仿宋_GB2312" w:hAnsi="仿宋_GB2312" w:cs="仿宋_GB2312" w:hint="eastAsia"/>
          <w:sz w:val="32"/>
          <w:szCs w:val="32"/>
        </w:rPr>
        <w:t>召开“学习贯彻两会精神座谈会”、“十八届五中、六中全会精神学习会”</w:t>
      </w:r>
      <w:r w:rsidR="003C52A6" w:rsidRPr="00242C1D">
        <w:rPr>
          <w:rFonts w:ascii="仿宋_GB2312" w:eastAsia="仿宋_GB2312" w:hAnsi="仿宋_GB2312" w:cs="仿宋_GB2312" w:hint="eastAsia"/>
          <w:sz w:val="32"/>
          <w:szCs w:val="32"/>
        </w:rPr>
        <w:t>，</w:t>
      </w:r>
      <w:r w:rsidRPr="00242C1D">
        <w:rPr>
          <w:rFonts w:ascii="仿宋_GB2312" w:eastAsia="仿宋_GB2312" w:hAnsi="仿宋_GB2312" w:cs="仿宋_GB2312" w:hint="eastAsia"/>
          <w:sz w:val="32"/>
          <w:szCs w:val="32"/>
        </w:rPr>
        <w:t>学院班子</w:t>
      </w:r>
      <w:r w:rsidRPr="00242C1D">
        <w:rPr>
          <w:rFonts w:ascii="仿宋_GB2312" w:eastAsia="仿宋_GB2312" w:hAnsi="仿宋_GB2312" w:cs="仿宋_GB2312"/>
          <w:sz w:val="32"/>
          <w:szCs w:val="32"/>
        </w:rPr>
        <w:t>成员带头讲党课，</w:t>
      </w:r>
      <w:r w:rsidR="003C52A6" w:rsidRPr="00242C1D">
        <w:rPr>
          <w:rFonts w:ascii="仿宋_GB2312" w:eastAsia="仿宋_GB2312" w:hAnsi="仿宋_GB2312" w:cs="仿宋_GB2312" w:hint="eastAsia"/>
          <w:sz w:val="32"/>
          <w:szCs w:val="32"/>
        </w:rPr>
        <w:t>引导</w:t>
      </w:r>
      <w:r w:rsidR="00416029" w:rsidRPr="00242C1D">
        <w:rPr>
          <w:rFonts w:ascii="仿宋_GB2312" w:eastAsia="仿宋_GB2312" w:hAnsi="仿宋_GB2312" w:cs="仿宋_GB2312" w:hint="eastAsia"/>
          <w:sz w:val="32"/>
          <w:szCs w:val="32"/>
        </w:rPr>
        <w:t>党员牢记使命，激发党员岗位奉献</w:t>
      </w:r>
      <w:r w:rsidR="003C52A6" w:rsidRPr="00242C1D">
        <w:rPr>
          <w:rFonts w:ascii="仿宋_GB2312" w:eastAsia="仿宋_GB2312" w:hAnsi="仿宋_GB2312" w:cs="仿宋_GB2312" w:hint="eastAsia"/>
          <w:sz w:val="32"/>
          <w:szCs w:val="32"/>
        </w:rPr>
        <w:t>精神</w:t>
      </w:r>
      <w:r w:rsidR="00416029" w:rsidRPr="00242C1D">
        <w:rPr>
          <w:rFonts w:ascii="仿宋_GB2312" w:eastAsia="仿宋_GB2312" w:hAnsi="仿宋_GB2312" w:cs="仿宋_GB2312" w:hint="eastAsia"/>
          <w:sz w:val="32"/>
          <w:szCs w:val="32"/>
        </w:rPr>
        <w:t>。</w:t>
      </w:r>
      <w:r w:rsidR="003C52A6" w:rsidRPr="00242C1D">
        <w:rPr>
          <w:rFonts w:ascii="仿宋_GB2312" w:eastAsia="仿宋_GB2312" w:hAnsi="仿宋_GB2312" w:cs="仿宋_GB2312" w:hint="eastAsia"/>
          <w:sz w:val="32"/>
          <w:szCs w:val="32"/>
        </w:rPr>
        <w:t>举办</w:t>
      </w:r>
      <w:r w:rsidRPr="00242C1D">
        <w:rPr>
          <w:rFonts w:ascii="仿宋_GB2312" w:eastAsia="仿宋_GB2312" w:hAnsi="仿宋_GB2312" w:cs="仿宋_GB2312" w:hint="eastAsia"/>
          <w:sz w:val="32"/>
          <w:szCs w:val="32"/>
        </w:rPr>
        <w:t>纪念建党九十四、九十五周年主题党日活动，重温入党誓词和党章，</w:t>
      </w:r>
      <w:r w:rsidR="00416029" w:rsidRPr="00242C1D">
        <w:rPr>
          <w:rFonts w:ascii="仿宋_GB2312" w:eastAsia="仿宋_GB2312" w:hAnsi="仿宋_GB2312" w:cs="仿宋_GB2312" w:hint="eastAsia"/>
          <w:sz w:val="32"/>
          <w:szCs w:val="32"/>
        </w:rPr>
        <w:t>组织</w:t>
      </w:r>
      <w:r w:rsidRPr="00242C1D">
        <w:rPr>
          <w:rFonts w:ascii="仿宋_GB2312" w:eastAsia="仿宋_GB2312" w:hAnsi="仿宋_GB2312" w:cs="仿宋_GB2312"/>
          <w:sz w:val="32"/>
          <w:szCs w:val="32"/>
        </w:rPr>
        <w:t>“</w:t>
      </w:r>
      <w:r w:rsidRPr="00242C1D">
        <w:rPr>
          <w:rFonts w:ascii="仿宋_GB2312" w:eastAsia="仿宋_GB2312" w:hAnsi="仿宋_GB2312" w:cs="仿宋_GB2312" w:hint="eastAsia"/>
          <w:sz w:val="32"/>
          <w:szCs w:val="32"/>
        </w:rPr>
        <w:t>两</w:t>
      </w:r>
      <w:r w:rsidRPr="00242C1D">
        <w:rPr>
          <w:rFonts w:ascii="仿宋_GB2312" w:eastAsia="仿宋_GB2312" w:hAnsi="仿宋_GB2312" w:cs="仿宋_GB2312"/>
          <w:sz w:val="32"/>
          <w:szCs w:val="32"/>
        </w:rPr>
        <w:t>学一做”</w:t>
      </w:r>
      <w:r w:rsidRPr="00242C1D">
        <w:rPr>
          <w:rFonts w:ascii="仿宋_GB2312" w:eastAsia="仿宋_GB2312" w:hAnsi="仿宋_GB2312" w:cs="仿宋_GB2312" w:hint="eastAsia"/>
          <w:sz w:val="32"/>
          <w:szCs w:val="32"/>
        </w:rPr>
        <w:t>学习</w:t>
      </w:r>
      <w:r w:rsidR="00416029" w:rsidRPr="00242C1D">
        <w:rPr>
          <w:rFonts w:ascii="仿宋_GB2312" w:eastAsia="仿宋_GB2312" w:hAnsi="仿宋_GB2312" w:cs="仿宋_GB2312" w:hint="eastAsia"/>
          <w:sz w:val="32"/>
          <w:szCs w:val="32"/>
        </w:rPr>
        <w:t>教育和</w:t>
      </w:r>
      <w:r w:rsidRPr="00242C1D">
        <w:rPr>
          <w:rFonts w:ascii="仿宋_GB2312" w:eastAsia="仿宋_GB2312" w:hAnsi="仿宋_GB2312" w:cs="仿宋_GB2312"/>
          <w:sz w:val="32"/>
          <w:szCs w:val="32"/>
        </w:rPr>
        <w:t>党史知识测试。</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二是开展立德树人教育。学院注重思想政治教育与课堂教育、校园文化建设、社会实践、大学生实际需求几大方面的综合运用，积极组织开展了学习《食品安全法》、新生</w:t>
      </w:r>
      <w:r w:rsidRPr="00242C1D">
        <w:rPr>
          <w:rFonts w:ascii="仿宋_GB2312" w:eastAsia="仿宋_GB2312" w:hAnsi="仿宋_GB2312" w:cs="仿宋_GB2312"/>
          <w:sz w:val="32"/>
          <w:szCs w:val="32"/>
        </w:rPr>
        <w:t xml:space="preserve"> “</w:t>
      </w:r>
      <w:r w:rsidRPr="00242C1D">
        <w:rPr>
          <w:rFonts w:ascii="仿宋_GB2312" w:eastAsia="仿宋_GB2312" w:hAnsi="仿宋_GB2312" w:cs="仿宋_GB2312" w:hint="eastAsia"/>
          <w:sz w:val="32"/>
          <w:szCs w:val="32"/>
        </w:rPr>
        <w:t>梦想订制”主题班会、争做</w:t>
      </w:r>
      <w:r w:rsidR="00504EC6" w:rsidRPr="00242C1D">
        <w:rPr>
          <w:rFonts w:ascii="仿宋_GB2312" w:eastAsia="仿宋_GB2312" w:hAnsi="仿宋_GB2312" w:cs="仿宋_GB2312" w:hint="eastAsia"/>
          <w:sz w:val="32"/>
          <w:szCs w:val="32"/>
        </w:rPr>
        <w:t>“</w:t>
      </w:r>
      <w:r w:rsidRPr="00242C1D">
        <w:rPr>
          <w:rFonts w:ascii="仿宋_GB2312" w:eastAsia="仿宋_GB2312" w:hAnsi="仿宋_GB2312" w:cs="仿宋_GB2312" w:hint="eastAsia"/>
          <w:sz w:val="32"/>
          <w:szCs w:val="32"/>
        </w:rPr>
        <w:t>向上向善好青年</w:t>
      </w:r>
      <w:r w:rsidR="00504EC6" w:rsidRPr="00242C1D">
        <w:rPr>
          <w:rFonts w:ascii="仿宋_GB2312" w:eastAsia="仿宋_GB2312" w:hAnsi="仿宋_GB2312" w:cs="仿宋_GB2312" w:hint="eastAsia"/>
          <w:sz w:val="32"/>
          <w:szCs w:val="32"/>
        </w:rPr>
        <w:t>”</w:t>
      </w:r>
      <w:r w:rsidRPr="00242C1D">
        <w:rPr>
          <w:rFonts w:ascii="仿宋_GB2312" w:eastAsia="仿宋_GB2312" w:hAnsi="仿宋_GB2312" w:cs="仿宋_GB2312" w:hint="eastAsia"/>
          <w:sz w:val="32"/>
          <w:szCs w:val="32"/>
        </w:rPr>
        <w:t>主题团日等活动，积极组织学生参加寒暑期社会实践活动</w:t>
      </w:r>
      <w:r w:rsidRPr="00242C1D">
        <w:rPr>
          <w:rFonts w:ascii="仿宋_GB2312" w:eastAsia="仿宋_GB2312" w:hAnsi="仿宋_GB2312" w:cs="仿宋_GB2312"/>
          <w:sz w:val="32"/>
          <w:szCs w:val="32"/>
        </w:rPr>
        <w:t>30</w:t>
      </w:r>
      <w:r w:rsidRPr="00242C1D">
        <w:rPr>
          <w:rFonts w:ascii="仿宋_GB2312" w:eastAsia="仿宋_GB2312" w:hAnsi="仿宋_GB2312" w:cs="仿宋_GB2312" w:hint="eastAsia"/>
          <w:sz w:val="32"/>
          <w:szCs w:val="32"/>
        </w:rPr>
        <w:t>余次，让学生走向社会，在实践中探索核心价值观的内涵，从实践中深刻理解时代精神。</w:t>
      </w:r>
    </w:p>
    <w:p w:rsidR="00861590"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三</w:t>
      </w:r>
      <w:r w:rsidRPr="00242C1D">
        <w:rPr>
          <w:rFonts w:ascii="仿宋_GB2312" w:eastAsia="仿宋_GB2312" w:hAnsi="仿宋_GB2312" w:cs="仿宋_GB2312"/>
          <w:sz w:val="32"/>
          <w:szCs w:val="32"/>
        </w:rPr>
        <w:t>是</w:t>
      </w:r>
      <w:r w:rsidRPr="00242C1D">
        <w:rPr>
          <w:rFonts w:ascii="仿宋_GB2312" w:eastAsia="仿宋_GB2312" w:hAnsi="仿宋_GB2312" w:cs="仿宋_GB2312" w:hint="eastAsia"/>
          <w:sz w:val="32"/>
          <w:szCs w:val="32"/>
        </w:rPr>
        <w:t>加强校园文化建设。学院积极开展</w:t>
      </w:r>
      <w:r w:rsidRPr="00242C1D">
        <w:rPr>
          <w:rFonts w:ascii="仿宋_GB2312" w:eastAsia="仿宋_GB2312" w:hAnsi="仿宋_GB2312" w:cs="仿宋_GB2312"/>
          <w:sz w:val="32"/>
          <w:szCs w:val="32"/>
        </w:rPr>
        <w:t>“</w:t>
      </w:r>
      <w:r w:rsidRPr="00242C1D">
        <w:rPr>
          <w:rFonts w:ascii="仿宋_GB2312" w:eastAsia="仿宋_GB2312" w:hAnsi="仿宋_GB2312" w:cs="仿宋_GB2312" w:hint="eastAsia"/>
          <w:sz w:val="32"/>
          <w:szCs w:val="32"/>
        </w:rPr>
        <w:t>争锋</w:t>
      </w:r>
      <w:r w:rsidRPr="00242C1D">
        <w:rPr>
          <w:rFonts w:ascii="仿宋_GB2312" w:eastAsia="仿宋_GB2312" w:hAnsi="仿宋_GB2312" w:cs="仿宋_GB2312"/>
          <w:sz w:val="32"/>
          <w:szCs w:val="32"/>
        </w:rPr>
        <w:t>”</w:t>
      </w:r>
      <w:r w:rsidRPr="00242C1D">
        <w:rPr>
          <w:rFonts w:ascii="仿宋_GB2312" w:eastAsia="仿宋_GB2312" w:hAnsi="仿宋_GB2312" w:cs="仿宋_GB2312" w:hint="eastAsia"/>
          <w:sz w:val="32"/>
          <w:szCs w:val="32"/>
        </w:rPr>
        <w:t>辩论赛、食品文化节、寝室</w:t>
      </w:r>
      <w:proofErr w:type="gramStart"/>
      <w:r w:rsidRPr="00242C1D">
        <w:rPr>
          <w:rFonts w:ascii="仿宋_GB2312" w:eastAsia="仿宋_GB2312" w:hAnsi="仿宋_GB2312" w:cs="仿宋_GB2312" w:hint="eastAsia"/>
          <w:sz w:val="32"/>
          <w:szCs w:val="32"/>
        </w:rPr>
        <w:t>文化月</w:t>
      </w:r>
      <w:proofErr w:type="gramEnd"/>
      <w:r w:rsidRPr="00242C1D">
        <w:rPr>
          <w:rFonts w:ascii="仿宋_GB2312" w:eastAsia="仿宋_GB2312" w:hAnsi="仿宋_GB2312" w:cs="仿宋_GB2312" w:hint="eastAsia"/>
          <w:sz w:val="32"/>
          <w:szCs w:val="32"/>
        </w:rPr>
        <w:t>等大型特色活动，营造和谐上进的文化氛围。2015年，学院夺得了学校运动会优胜杯、大学生篮球赛季军，有</w:t>
      </w:r>
      <w:r w:rsidRPr="00242C1D">
        <w:rPr>
          <w:rFonts w:ascii="仿宋_GB2312" w:eastAsia="仿宋_GB2312" w:hAnsi="仿宋_GB2312" w:cs="仿宋_GB2312"/>
          <w:sz w:val="32"/>
          <w:szCs w:val="32"/>
        </w:rPr>
        <w:t>8</w:t>
      </w:r>
      <w:r w:rsidRPr="00242C1D">
        <w:rPr>
          <w:rFonts w:ascii="仿宋_GB2312" w:eastAsia="仿宋_GB2312" w:hAnsi="仿宋_GB2312" w:cs="仿宋_GB2312" w:hint="eastAsia"/>
          <w:sz w:val="32"/>
          <w:szCs w:val="32"/>
        </w:rPr>
        <w:t>名文艺骨干全程参加校团委组织的央视文艺汇演，为学校争得了荣誉。</w:t>
      </w:r>
      <w:r w:rsidR="00504EC6" w:rsidRPr="00242C1D">
        <w:rPr>
          <w:rFonts w:ascii="仿宋_GB2312" w:eastAsia="仿宋_GB2312" w:hAnsi="仿宋_GB2312" w:cs="仿宋_GB2312" w:hint="eastAsia"/>
          <w:sz w:val="32"/>
          <w:szCs w:val="32"/>
        </w:rPr>
        <w:t>定期制作更换</w:t>
      </w:r>
      <w:r w:rsidR="00861590" w:rsidRPr="00242C1D">
        <w:rPr>
          <w:rFonts w:ascii="仿宋_GB2312" w:eastAsia="仿宋_GB2312" w:hAnsi="仿宋_GB2312" w:cs="仿宋_GB2312" w:hint="eastAsia"/>
          <w:sz w:val="32"/>
          <w:szCs w:val="32"/>
        </w:rPr>
        <w:t>“荣誉天地”、“学院建设展板”和“校友墙”，浓厚育人氛围。</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四</w:t>
      </w:r>
      <w:r w:rsidRPr="00242C1D">
        <w:rPr>
          <w:rFonts w:ascii="黑体" w:eastAsia="黑体" w:hAnsi="黑体" w:cs="黑体"/>
          <w:sz w:val="32"/>
          <w:szCs w:val="32"/>
        </w:rPr>
        <w:t>、</w:t>
      </w:r>
      <w:r w:rsidRPr="00242C1D">
        <w:rPr>
          <w:rFonts w:ascii="黑体" w:eastAsia="黑体" w:hAnsi="黑体" w:cs="黑体" w:hint="eastAsia"/>
          <w:sz w:val="32"/>
          <w:szCs w:val="32"/>
        </w:rPr>
        <w:t>加强防腐倡廉建设，严格</w:t>
      </w:r>
      <w:r w:rsidRPr="00242C1D">
        <w:rPr>
          <w:rFonts w:ascii="黑体" w:eastAsia="黑体" w:hAnsi="黑体" w:cs="黑体"/>
          <w:sz w:val="32"/>
          <w:szCs w:val="32"/>
        </w:rPr>
        <w:t>落实“</w:t>
      </w:r>
      <w:r w:rsidRPr="00242C1D">
        <w:rPr>
          <w:rFonts w:ascii="黑体" w:eastAsia="黑体" w:hAnsi="黑体" w:cs="黑体" w:hint="eastAsia"/>
          <w:sz w:val="32"/>
          <w:szCs w:val="32"/>
        </w:rPr>
        <w:t>两</w:t>
      </w:r>
      <w:r w:rsidRPr="00242C1D">
        <w:rPr>
          <w:rFonts w:ascii="黑体" w:eastAsia="黑体" w:hAnsi="黑体" w:cs="黑体"/>
          <w:sz w:val="32"/>
          <w:szCs w:val="32"/>
        </w:rPr>
        <w:t>个责任”</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lastRenderedPageBreak/>
        <w:t>一是加强党风廉政建设，强化担当意识，推进主体责任落实。学院以监督约束行为，推动两个责任落实到位为目的，健全落实</w:t>
      </w:r>
      <w:r w:rsidRPr="00242C1D">
        <w:rPr>
          <w:rFonts w:ascii="仿宋_GB2312" w:eastAsia="仿宋_GB2312" w:hAnsi="仿宋_GB2312" w:cs="仿宋_GB2312"/>
          <w:sz w:val="32"/>
          <w:szCs w:val="32"/>
        </w:rPr>
        <w:t>“</w:t>
      </w:r>
      <w:r w:rsidRPr="00242C1D">
        <w:rPr>
          <w:rFonts w:ascii="仿宋_GB2312" w:eastAsia="仿宋_GB2312" w:hAnsi="仿宋_GB2312" w:cs="仿宋_GB2312" w:hint="eastAsia"/>
          <w:sz w:val="32"/>
          <w:szCs w:val="32"/>
        </w:rPr>
        <w:t>一岗双责</w:t>
      </w:r>
      <w:r w:rsidRPr="00242C1D">
        <w:rPr>
          <w:rFonts w:ascii="仿宋_GB2312" w:eastAsia="仿宋_GB2312" w:hAnsi="仿宋_GB2312" w:cs="仿宋_GB2312"/>
          <w:sz w:val="32"/>
          <w:szCs w:val="32"/>
        </w:rPr>
        <w:t>”</w:t>
      </w:r>
      <w:r w:rsidRPr="00242C1D">
        <w:rPr>
          <w:rFonts w:ascii="仿宋_GB2312" w:eastAsia="仿宋_GB2312" w:hAnsi="仿宋_GB2312" w:cs="仿宋_GB2312" w:hint="eastAsia"/>
          <w:sz w:val="32"/>
          <w:szCs w:val="32"/>
        </w:rPr>
        <w:t>的领导体制和工作机制，层层签订党风廉政建设责任书和承诺书，严格落实责任制，把党风廉政建设和反腐败斗争各项任务落到实处；同时学院坚持运用讲廉政党课、学党纪条规等手段，落实中央八项规定精神，用教育约束思想，构筑预防腐败的思想和制度防线。</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二是健全风险防控体系，落实纪委监督责任。在全院范围内组织开展了廉政风险防控工作，制订了《食品科学与工程学院廉政风险防控工作总结》《权力清单、责任清单、业务流程图、廉政风险清单、廉政风险防控监控表》，分别在职称评审、党员发展、评奖评优、设备采购等7个方面查找出52个廉政风险点。在今年学校组织开展的廉政文化知识竞赛中，我院积极参加，获得优秀奖，被评为先进组织单位。</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三是维护组织纪律，确保学科专业调整。针对学科专业优化调整、学院领导班子重组和两个校区人员整合的实际情况，学院党委先后</w:t>
      </w:r>
      <w:r w:rsidRPr="00242C1D">
        <w:rPr>
          <w:rFonts w:ascii="仿宋_GB2312" w:eastAsia="仿宋_GB2312" w:hAnsi="仿宋_GB2312" w:cs="仿宋_GB2312"/>
          <w:sz w:val="32"/>
          <w:szCs w:val="32"/>
        </w:rPr>
        <w:t>10</w:t>
      </w:r>
      <w:r w:rsidRPr="00242C1D">
        <w:rPr>
          <w:rFonts w:ascii="仿宋_GB2312" w:eastAsia="仿宋_GB2312" w:hAnsi="仿宋_GB2312" w:cs="仿宋_GB2312" w:hint="eastAsia"/>
          <w:sz w:val="32"/>
          <w:szCs w:val="32"/>
        </w:rPr>
        <w:t>余次组织协调召开各种座谈会、征求意见会；配合发展规划处</w:t>
      </w:r>
      <w:r w:rsidRPr="00242C1D">
        <w:rPr>
          <w:rFonts w:ascii="仿宋_GB2312" w:eastAsia="仿宋_GB2312" w:hAnsi="仿宋_GB2312" w:cs="仿宋_GB2312"/>
          <w:sz w:val="32"/>
          <w:szCs w:val="32"/>
        </w:rPr>
        <w:t>2</w:t>
      </w:r>
      <w:r w:rsidRPr="00242C1D">
        <w:rPr>
          <w:rFonts w:ascii="仿宋_GB2312" w:eastAsia="仿宋_GB2312" w:hAnsi="仿宋_GB2312" w:cs="仿宋_GB2312" w:hint="eastAsia"/>
          <w:sz w:val="32"/>
          <w:szCs w:val="32"/>
        </w:rPr>
        <w:t>次组织问卷调查，及时了解师生的真实想法，主动把握思想动态。充分发挥思想政治教育工作的凝心、聚力、汇智的作用，积极帮助协调和解决教职工遇到的一些实际问题，使学院老师统一了思想，凝聚了力量，为新学院的发展提供助力，确保博士点评估、工程教育认证、本科教学</w:t>
      </w:r>
      <w:r w:rsidR="004C0E04" w:rsidRPr="00242C1D">
        <w:rPr>
          <w:rFonts w:ascii="仿宋_GB2312" w:eastAsia="仿宋_GB2312" w:hAnsi="仿宋_GB2312" w:cs="仿宋_GB2312" w:hint="eastAsia"/>
          <w:sz w:val="32"/>
          <w:szCs w:val="32"/>
        </w:rPr>
        <w:t>评估</w:t>
      </w:r>
      <w:r w:rsidRPr="00242C1D">
        <w:rPr>
          <w:rFonts w:ascii="仿宋_GB2312" w:eastAsia="仿宋_GB2312" w:hAnsi="仿宋_GB2312" w:cs="仿宋_GB2312" w:hint="eastAsia"/>
          <w:sz w:val="32"/>
          <w:szCs w:val="32"/>
        </w:rPr>
        <w:t>等各项重点工作顺利完成。</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五、注重科学指导，推动学院学生工作再上新台阶</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lastRenderedPageBreak/>
        <w:t>一是探索并提出了“三三育人”的学生指导工作机制。学院成立一年来，始终将教书育人作为第一要务，围绕立德树人的根本任务，注重分类指导、科学施教，探索并提出了“三三育人”的学生工作机制，即三个关注：关注学生身心健康、关注学生成才成长、关注学生就业创业；三个依靠：依靠规章制度的完善、依靠管理干部的责任、依靠学生骨干的力量；三个自我：实现学生自我管理、实现学生自我教育、实现学生自我完善。学院学生学习能力强，综合素质突出，在校区产生了良好的影响。本科生就业率和就业质量</w:t>
      </w:r>
      <w:r w:rsidR="00107642" w:rsidRPr="00242C1D">
        <w:rPr>
          <w:rFonts w:ascii="仿宋_GB2312" w:eastAsia="仿宋_GB2312" w:hAnsi="仿宋_GB2312" w:cs="仿宋_GB2312" w:hint="eastAsia"/>
          <w:sz w:val="32"/>
          <w:szCs w:val="32"/>
        </w:rPr>
        <w:t>逐步</w:t>
      </w:r>
      <w:r w:rsidRPr="00242C1D">
        <w:rPr>
          <w:rFonts w:ascii="仿宋_GB2312" w:eastAsia="仿宋_GB2312" w:hAnsi="仿宋_GB2312" w:cs="仿宋_GB2312" w:hint="eastAsia"/>
          <w:sz w:val="32"/>
          <w:szCs w:val="32"/>
        </w:rPr>
        <w:t>提高。</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二是注重加强学生工作指导队伍建设。以辅导员队伍建设为核心，建立</w:t>
      </w:r>
      <w:proofErr w:type="gramStart"/>
      <w:r w:rsidRPr="00242C1D">
        <w:rPr>
          <w:rFonts w:ascii="仿宋_GB2312" w:eastAsia="仿宋_GB2312" w:hAnsi="仿宋_GB2312" w:cs="仿宋_GB2312" w:hint="eastAsia"/>
          <w:sz w:val="32"/>
          <w:szCs w:val="32"/>
        </w:rPr>
        <w:t>查寝查课</w:t>
      </w:r>
      <w:proofErr w:type="gramEnd"/>
      <w:r w:rsidRPr="00242C1D">
        <w:rPr>
          <w:rFonts w:ascii="仿宋_GB2312" w:eastAsia="仿宋_GB2312" w:hAnsi="仿宋_GB2312" w:cs="仿宋_GB2312" w:hint="eastAsia"/>
          <w:sz w:val="32"/>
          <w:szCs w:val="32"/>
        </w:rPr>
        <w:t>、学业分析和工作研究</w:t>
      </w:r>
      <w:r w:rsidR="004E379E" w:rsidRPr="00242C1D">
        <w:rPr>
          <w:rFonts w:ascii="仿宋_GB2312" w:eastAsia="仿宋_GB2312" w:hAnsi="仿宋_GB2312" w:cs="仿宋_GB2312" w:hint="eastAsia"/>
          <w:sz w:val="32"/>
          <w:szCs w:val="32"/>
        </w:rPr>
        <w:t>等工作</w:t>
      </w:r>
      <w:r w:rsidRPr="00242C1D">
        <w:rPr>
          <w:rFonts w:ascii="仿宋_GB2312" w:eastAsia="仿宋_GB2312" w:hAnsi="仿宋_GB2312" w:cs="仿宋_GB2312" w:hint="eastAsia"/>
          <w:sz w:val="32"/>
          <w:szCs w:val="32"/>
        </w:rPr>
        <w:t>制度，定期开展本科生学业分析、工作研究。2015年，我们总结提出了思政工作“大题小做”、学业指导“老题新做”、日常管理“杂题严做”、就业工作“难题活做”的学生工作实践思路，受</w:t>
      </w:r>
      <w:r w:rsidR="0061441F" w:rsidRPr="00242C1D">
        <w:rPr>
          <w:rFonts w:ascii="仿宋_GB2312" w:eastAsia="仿宋_GB2312" w:hAnsi="仿宋_GB2312" w:cs="仿宋_GB2312" w:hint="eastAsia"/>
          <w:sz w:val="32"/>
          <w:szCs w:val="32"/>
        </w:rPr>
        <w:t>到学校领导肯定；辅导员金鑫被评为吉林省优秀辅导员和</w:t>
      </w:r>
      <w:r w:rsidR="00CB3CB7" w:rsidRPr="00242C1D">
        <w:rPr>
          <w:rFonts w:ascii="仿宋_GB2312" w:eastAsia="仿宋_GB2312" w:hAnsi="仿宋_GB2312" w:cs="仿宋_GB2312" w:hint="eastAsia"/>
          <w:sz w:val="32"/>
          <w:szCs w:val="32"/>
        </w:rPr>
        <w:t>吉林大学</w:t>
      </w:r>
      <w:r w:rsidR="0061441F" w:rsidRPr="00242C1D">
        <w:rPr>
          <w:rFonts w:ascii="仿宋_GB2312" w:eastAsia="仿宋_GB2312" w:hAnsi="仿宋_GB2312" w:cs="仿宋_GB2312" w:hint="eastAsia"/>
          <w:sz w:val="32"/>
          <w:szCs w:val="32"/>
        </w:rPr>
        <w:t>十佳辅导员。</w:t>
      </w:r>
      <w:r w:rsidRPr="00242C1D">
        <w:rPr>
          <w:rFonts w:ascii="仿宋_GB2312" w:eastAsia="仿宋_GB2312" w:hAnsi="仿宋_GB2312" w:cs="仿宋_GB2312" w:hint="eastAsia"/>
          <w:sz w:val="32"/>
          <w:szCs w:val="32"/>
        </w:rPr>
        <w:t>进一步完善班主任工作机制，学院主要领导、业务副院长带头担任本科生班主任，为学生成长提供了良好的指导和帮助。</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三是突出分类引导。通过完善制度、丰富课程、繁荣文化等途径不断完善和改进学生指导的方式和方法，从不同层次引导广大同学的课外生活，学生指导的科学化、制度化、针对性和实效性不断提高。学院举办了“优秀大学生标兵、自强自立大学生标兵、先进班集体标兵”评选活动，用榜样的力量引领学生成长。2015年</w:t>
      </w:r>
      <w:r w:rsidR="00F3666C" w:rsidRPr="00242C1D">
        <w:rPr>
          <w:rFonts w:ascii="仿宋_GB2312" w:eastAsia="仿宋_GB2312" w:hAnsi="仿宋_GB2312" w:cs="仿宋_GB2312" w:hint="eastAsia"/>
          <w:sz w:val="32"/>
          <w:szCs w:val="32"/>
        </w:rPr>
        <w:t>以来，</w:t>
      </w:r>
      <w:r w:rsidRPr="00242C1D">
        <w:rPr>
          <w:rFonts w:ascii="仿宋_GB2312" w:eastAsia="仿宋_GB2312" w:hAnsi="仿宋_GB2312" w:cs="仿宋_GB2312" w:hint="eastAsia"/>
          <w:sz w:val="32"/>
          <w:szCs w:val="32"/>
        </w:rPr>
        <w:t>共有</w:t>
      </w:r>
      <w:r w:rsidRPr="00242C1D">
        <w:rPr>
          <w:rFonts w:ascii="仿宋_GB2312" w:eastAsia="仿宋_GB2312" w:hAnsi="仿宋_GB2312" w:cs="仿宋_GB2312"/>
          <w:sz w:val="32"/>
          <w:szCs w:val="32"/>
        </w:rPr>
        <w:t>202</w:t>
      </w:r>
      <w:r w:rsidRPr="00242C1D">
        <w:rPr>
          <w:rFonts w:ascii="仿宋_GB2312" w:eastAsia="仿宋_GB2312" w:hAnsi="仿宋_GB2312" w:cs="仿宋_GB2312" w:hint="eastAsia"/>
          <w:sz w:val="32"/>
          <w:szCs w:val="32"/>
        </w:rPr>
        <w:t>名同学获校级、院级“优秀大学生”和“优秀学生干部”等荣誉称号。</w:t>
      </w:r>
      <w:r w:rsidR="00F3666C" w:rsidRPr="00242C1D">
        <w:rPr>
          <w:rFonts w:ascii="仿宋_GB2312" w:eastAsia="仿宋_GB2312" w:hAnsi="仿宋_GB2312" w:cs="仿宋_GB2312" w:hint="eastAsia"/>
          <w:sz w:val="32"/>
          <w:szCs w:val="32"/>
        </w:rPr>
        <w:t>1名同学被评为校“十佳大学生”，</w:t>
      </w:r>
      <w:r w:rsidR="00F3666C" w:rsidRPr="00242C1D">
        <w:rPr>
          <w:rFonts w:ascii="仿宋_GB2312" w:eastAsia="仿宋_GB2312" w:hAnsi="仿宋_GB2312" w:cs="仿宋_GB2312" w:hint="eastAsia"/>
          <w:sz w:val="32"/>
          <w:szCs w:val="32"/>
        </w:rPr>
        <w:lastRenderedPageBreak/>
        <w:t>2名同学被评为</w:t>
      </w:r>
      <w:r w:rsidRPr="00242C1D">
        <w:rPr>
          <w:rFonts w:ascii="仿宋_GB2312" w:eastAsia="仿宋_GB2312" w:hAnsi="仿宋_GB2312" w:cs="仿宋_GB2312" w:hint="eastAsia"/>
          <w:sz w:val="32"/>
          <w:szCs w:val="32"/>
        </w:rPr>
        <w:t>“自强自立大学生标兵”，</w:t>
      </w:r>
      <w:r w:rsidR="00F3666C" w:rsidRPr="00242C1D">
        <w:rPr>
          <w:rFonts w:ascii="仿宋_GB2312" w:eastAsia="仿宋_GB2312" w:hAnsi="仿宋_GB2312" w:cs="仿宋_GB2312" w:hint="eastAsia"/>
          <w:sz w:val="32"/>
          <w:szCs w:val="32"/>
        </w:rPr>
        <w:t>2个班级被学校评为</w:t>
      </w:r>
      <w:r w:rsidRPr="00242C1D">
        <w:rPr>
          <w:rFonts w:ascii="仿宋_GB2312" w:eastAsia="仿宋_GB2312" w:hAnsi="仿宋_GB2312" w:cs="仿宋_GB2312" w:hint="eastAsia"/>
          <w:sz w:val="32"/>
          <w:szCs w:val="32"/>
        </w:rPr>
        <w:t>“十佳班级”，</w:t>
      </w:r>
      <w:r w:rsidR="00F3666C" w:rsidRPr="00242C1D">
        <w:rPr>
          <w:rFonts w:ascii="仿宋_GB2312" w:eastAsia="仿宋_GB2312" w:hAnsi="仿宋_GB2312" w:cs="仿宋_GB2312" w:hint="eastAsia"/>
          <w:sz w:val="32"/>
          <w:szCs w:val="32"/>
        </w:rPr>
        <w:t>2名同学被评为</w:t>
      </w:r>
      <w:r w:rsidRPr="00242C1D">
        <w:rPr>
          <w:rFonts w:ascii="仿宋_GB2312" w:eastAsia="仿宋_GB2312" w:hAnsi="仿宋_GB2312" w:cs="仿宋_GB2312" w:hint="eastAsia"/>
          <w:sz w:val="32"/>
          <w:szCs w:val="32"/>
        </w:rPr>
        <w:t>国防生</w:t>
      </w:r>
      <w:r w:rsidR="00F3666C" w:rsidRPr="00242C1D">
        <w:rPr>
          <w:rFonts w:ascii="仿宋_GB2312" w:eastAsia="仿宋_GB2312" w:hAnsi="仿宋_GB2312" w:cs="仿宋_GB2312" w:hint="eastAsia"/>
          <w:sz w:val="32"/>
          <w:szCs w:val="32"/>
        </w:rPr>
        <w:t>“校园之星”，2名同学</w:t>
      </w:r>
      <w:r w:rsidRPr="00242C1D">
        <w:rPr>
          <w:rFonts w:ascii="仿宋_GB2312" w:eastAsia="仿宋_GB2312" w:hAnsi="仿宋_GB2312" w:cs="仿宋_GB2312" w:hint="eastAsia"/>
          <w:sz w:val="32"/>
          <w:szCs w:val="32"/>
        </w:rPr>
        <w:t>荣获“吉大国奖标兵”称号。</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六、加强制度建设，促进学院科学发展</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一是坚持“制度先行”的管理理念，为学院各项任务和权力建立“制度框架”与“制度笼子”。通过制度完善与创新，破除路径依赖，营造良好的教学科研工作环境，为教职工和学生成长成才、为学院全面发展提供良好的制度支持。结合新学院实际，全面梳理各项规章制度，在扬弃中继承和发展，并新建了学院党支部书记工作准则、学院评奖评优办法、班主任工作细则等规章制度，进一步细化和完善了制度建设。</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二是注重人员的日常养成和经常性管理，维护了正常的办公秩序。学院进行了资产清查登记，严格执行考勤、请销假制度，认真搞好综合治理和消防安全工作，成立了治安综合治理领导小组、消防安全领导小组，分别与下属各单位签订了学院综合治理年度目标管理责任书、消防安全责任书，并制定了学院治安防范制度和学院岗位安全管理责任制度。在经费有限的情况下，对部分实验室和教师办公环境进行了改善。2015年，被学校评为资产清查先进单位和综合治理先进单位。</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第二部分：存在问题</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一年来，在全院师生员工的共同努力下，学院的建设与发展取得了一定的进步，走向了正轨。但与此同时，我们也清醒地认识到，在学院发展道路上还存在着一定的苦难、问题和差距，教学改革与发展的任务还相当艰巨繁重。</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lastRenderedPageBreak/>
        <w:t>一、师资队伍和人员结构需进一步完善</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师资队伍总体规模</w:t>
      </w:r>
      <w:r w:rsidR="00B82C1C" w:rsidRPr="00242C1D">
        <w:rPr>
          <w:rFonts w:ascii="仿宋_GB2312" w:eastAsia="仿宋_GB2312" w:hAnsi="仿宋_GB2312" w:cs="仿宋_GB2312" w:hint="eastAsia"/>
          <w:sz w:val="32"/>
          <w:szCs w:val="32"/>
        </w:rPr>
        <w:t>偏</w:t>
      </w:r>
      <w:r w:rsidRPr="00242C1D">
        <w:rPr>
          <w:rFonts w:ascii="仿宋_GB2312" w:eastAsia="仿宋_GB2312" w:hAnsi="仿宋_GB2312" w:cs="仿宋_GB2312" w:hint="eastAsia"/>
          <w:sz w:val="32"/>
          <w:szCs w:val="32"/>
        </w:rPr>
        <w:t>小，师资结构</w:t>
      </w:r>
      <w:r w:rsidR="00B82C1C" w:rsidRPr="00242C1D">
        <w:rPr>
          <w:rFonts w:ascii="仿宋_GB2312" w:eastAsia="仿宋_GB2312" w:hAnsi="仿宋_GB2312" w:cs="仿宋_GB2312" w:hint="eastAsia"/>
          <w:sz w:val="32"/>
          <w:szCs w:val="32"/>
        </w:rPr>
        <w:t>有待进一步优化。缺少高水平的学科带头人和</w:t>
      </w:r>
      <w:r w:rsidRPr="00242C1D">
        <w:rPr>
          <w:rFonts w:ascii="仿宋_GB2312" w:eastAsia="仿宋_GB2312" w:hAnsi="仿宋_GB2312" w:cs="仿宋_GB2312" w:hint="eastAsia"/>
          <w:sz w:val="32"/>
          <w:szCs w:val="32"/>
        </w:rPr>
        <w:t>领军人物</w:t>
      </w:r>
      <w:r w:rsidR="00B82C1C" w:rsidRPr="00242C1D">
        <w:rPr>
          <w:rFonts w:ascii="仿宋_GB2312" w:eastAsia="仿宋_GB2312" w:hAnsi="仿宋_GB2312" w:cs="仿宋_GB2312" w:hint="eastAsia"/>
          <w:sz w:val="32"/>
          <w:szCs w:val="32"/>
        </w:rPr>
        <w:t>。</w:t>
      </w:r>
      <w:r w:rsidRPr="00242C1D">
        <w:rPr>
          <w:rFonts w:ascii="仿宋_GB2312" w:eastAsia="仿宋_GB2312" w:hAnsi="仿宋_GB2312" w:cs="仿宋_GB2312" w:hint="eastAsia"/>
          <w:sz w:val="32"/>
          <w:szCs w:val="32"/>
        </w:rPr>
        <w:t>优秀</w:t>
      </w:r>
      <w:r w:rsidR="00B82C1C" w:rsidRPr="00242C1D">
        <w:rPr>
          <w:rFonts w:ascii="仿宋_GB2312" w:eastAsia="仿宋_GB2312" w:hAnsi="仿宋_GB2312" w:cs="仿宋_GB2312" w:hint="eastAsia"/>
          <w:sz w:val="32"/>
          <w:szCs w:val="32"/>
        </w:rPr>
        <w:t>科研团队、</w:t>
      </w:r>
      <w:r w:rsidRPr="00242C1D">
        <w:rPr>
          <w:rFonts w:ascii="仿宋_GB2312" w:eastAsia="仿宋_GB2312" w:hAnsi="仿宋_GB2312" w:cs="仿宋_GB2312" w:hint="eastAsia"/>
          <w:sz w:val="32"/>
          <w:szCs w:val="32"/>
        </w:rPr>
        <w:t>教学团队</w:t>
      </w:r>
      <w:r w:rsidR="00B82C1C" w:rsidRPr="00242C1D">
        <w:rPr>
          <w:rFonts w:ascii="仿宋_GB2312" w:eastAsia="仿宋_GB2312" w:hAnsi="仿宋_GB2312" w:cs="仿宋_GB2312" w:hint="eastAsia"/>
          <w:sz w:val="32"/>
          <w:szCs w:val="32"/>
        </w:rPr>
        <w:t>数量不足</w:t>
      </w:r>
      <w:r w:rsidRPr="00242C1D">
        <w:rPr>
          <w:rFonts w:ascii="仿宋_GB2312" w:eastAsia="仿宋_GB2312" w:hAnsi="仿宋_GB2312" w:cs="仿宋_GB2312" w:hint="eastAsia"/>
          <w:sz w:val="32"/>
          <w:szCs w:val="32"/>
        </w:rPr>
        <w:t>。</w:t>
      </w:r>
      <w:bookmarkStart w:id="0" w:name="_GoBack"/>
      <w:bookmarkEnd w:id="0"/>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二、科研原创性和科研成果水平需进一步重视</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学院高层次科研项目，特别是国家级科研项目较少，对地方经济有重要支撑作用的重大技术创新项目数量较少，原创性和标志性的科研成果不多。</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三、教育教学</w:t>
      </w:r>
      <w:r w:rsidRPr="00242C1D">
        <w:rPr>
          <w:rFonts w:ascii="黑体" w:eastAsia="黑体" w:hAnsi="黑体" w:cs="黑体"/>
          <w:sz w:val="32"/>
          <w:szCs w:val="32"/>
        </w:rPr>
        <w:t>资源没有完全整合，影响学院建设与发展</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学院成立一年来，受空间和条件制约，教学科研资源没有整合到位，仍然存在着教师两个校区办公、研究生两个校区培养的问题，给教师从事科研和研究生管理培养带来诸多困难。同时，学院各专业师资力</w:t>
      </w:r>
      <w:r w:rsidR="0070240F" w:rsidRPr="00242C1D">
        <w:rPr>
          <w:rFonts w:ascii="仿宋_GB2312" w:eastAsia="仿宋_GB2312" w:hAnsi="仿宋_GB2312" w:cs="仿宋_GB2312" w:hint="eastAsia"/>
          <w:sz w:val="32"/>
          <w:szCs w:val="32"/>
        </w:rPr>
        <w:t>量不均衡，科研方向不够精练，各主要研究方向研究团队没有完全搭建。</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四、校园文化建设和精神文明建设需进一步增强</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面对新媒体环境对大学生思政工作的影响，如何正确引导</w:t>
      </w:r>
      <w:r w:rsidRPr="00242C1D">
        <w:rPr>
          <w:rFonts w:ascii="仿宋_GB2312" w:eastAsia="仿宋_GB2312" w:hAnsi="仿宋_GB2312" w:cs="仿宋_GB2312"/>
          <w:sz w:val="32"/>
          <w:szCs w:val="32"/>
        </w:rPr>
        <w:t>90</w:t>
      </w:r>
      <w:r w:rsidRPr="00242C1D">
        <w:rPr>
          <w:rFonts w:ascii="仿宋_GB2312" w:eastAsia="仿宋_GB2312" w:hAnsi="仿宋_GB2312" w:cs="仿宋_GB2312" w:hint="eastAsia"/>
          <w:sz w:val="32"/>
          <w:szCs w:val="32"/>
        </w:rPr>
        <w:t>后大学生合理利用新媒体资源，做好他们的思想引领工作，是我们需要进一步思考的问题。</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第三部分：工作</w:t>
      </w:r>
      <w:r w:rsidR="004E379E" w:rsidRPr="00242C1D">
        <w:rPr>
          <w:rFonts w:ascii="黑体" w:eastAsia="黑体" w:hAnsi="黑体" w:cs="黑体" w:hint="eastAsia"/>
          <w:sz w:val="32"/>
          <w:szCs w:val="32"/>
        </w:rPr>
        <w:t>打算</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sz w:val="32"/>
          <w:szCs w:val="32"/>
        </w:rPr>
        <w:t>2017</w:t>
      </w:r>
      <w:r w:rsidRPr="00242C1D">
        <w:rPr>
          <w:rFonts w:ascii="仿宋_GB2312" w:eastAsia="仿宋_GB2312" w:hAnsi="仿宋_GB2312" w:cs="仿宋_GB2312" w:hint="eastAsia"/>
          <w:sz w:val="32"/>
          <w:szCs w:val="32"/>
        </w:rPr>
        <w:t>年</w:t>
      </w:r>
      <w:r w:rsidR="003A162F" w:rsidRPr="00242C1D">
        <w:rPr>
          <w:rFonts w:ascii="仿宋_GB2312" w:eastAsia="仿宋_GB2312" w:hAnsi="仿宋_GB2312" w:cs="仿宋_GB2312" w:hint="eastAsia"/>
          <w:sz w:val="32"/>
          <w:szCs w:val="32"/>
        </w:rPr>
        <w:t>，</w:t>
      </w:r>
      <w:r w:rsidRPr="00242C1D">
        <w:rPr>
          <w:rFonts w:ascii="仿宋_GB2312" w:eastAsia="仿宋_GB2312" w:hAnsi="仿宋_GB2312" w:cs="仿宋_GB2312" w:hint="eastAsia"/>
          <w:sz w:val="32"/>
          <w:szCs w:val="32"/>
        </w:rPr>
        <w:t>深化改革、</w:t>
      </w:r>
      <w:r w:rsidR="003A162F" w:rsidRPr="00242C1D">
        <w:rPr>
          <w:rFonts w:ascii="仿宋_GB2312" w:eastAsia="仿宋_GB2312" w:hAnsi="仿宋_GB2312" w:cs="仿宋_GB2312" w:hint="eastAsia"/>
          <w:sz w:val="32"/>
          <w:szCs w:val="32"/>
        </w:rPr>
        <w:t>调整融合、和谐发展应然是学院建设的主旋律。为此，我们要</w:t>
      </w:r>
      <w:r w:rsidRPr="00242C1D">
        <w:rPr>
          <w:rFonts w:ascii="仿宋_GB2312" w:eastAsia="仿宋_GB2312" w:hAnsi="仿宋_GB2312" w:cs="仿宋_GB2312" w:hint="eastAsia"/>
          <w:sz w:val="32"/>
          <w:szCs w:val="32"/>
        </w:rPr>
        <w:t>全面贯彻党的十八届六中全会精神，深入学习贯彻习近平总书记系列重要讲话精神，以深化综合改革为动力，全面推进依法治院，着力加强党的建设，优化学科专业，提高人才培养质量，提升科研实力，凝心聚力、攻坚克难，统筹</w:t>
      </w:r>
      <w:r w:rsidRPr="00242C1D">
        <w:rPr>
          <w:rFonts w:ascii="仿宋_GB2312" w:eastAsia="仿宋_GB2312" w:hAnsi="仿宋_GB2312" w:cs="仿宋_GB2312" w:hint="eastAsia"/>
          <w:sz w:val="32"/>
          <w:szCs w:val="32"/>
        </w:rPr>
        <w:lastRenderedPageBreak/>
        <w:t>兼顾、务求实效，</w:t>
      </w:r>
      <w:r w:rsidR="008E4E0A" w:rsidRPr="00242C1D">
        <w:rPr>
          <w:rFonts w:ascii="仿宋_GB2312" w:eastAsia="仿宋_GB2312" w:hAnsi="仿宋_GB2312" w:cs="仿宋_GB2312" w:hint="eastAsia"/>
          <w:sz w:val="32"/>
          <w:szCs w:val="32"/>
        </w:rPr>
        <w:t>以优异成绩迎接党的十九大召开。</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一、强化担当意识，推进责任落实，细化工作标准</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要坚持为民务实清廉，切实转变工作作风，做到讲实话、干实事，</w:t>
      </w:r>
      <w:proofErr w:type="gramStart"/>
      <w:r w:rsidRPr="00242C1D">
        <w:rPr>
          <w:rFonts w:ascii="仿宋_GB2312" w:eastAsia="仿宋_GB2312" w:hAnsi="仿宋_GB2312" w:cs="仿宋_GB2312" w:hint="eastAsia"/>
          <w:sz w:val="32"/>
          <w:szCs w:val="32"/>
        </w:rPr>
        <w:t>敢作</w:t>
      </w:r>
      <w:proofErr w:type="gramEnd"/>
      <w:r w:rsidRPr="00242C1D">
        <w:rPr>
          <w:rFonts w:ascii="仿宋_GB2312" w:eastAsia="仿宋_GB2312" w:hAnsi="仿宋_GB2312" w:cs="仿宋_GB2312" w:hint="eastAsia"/>
          <w:sz w:val="32"/>
          <w:szCs w:val="32"/>
        </w:rPr>
        <w:t>为、敢担当。落实全面从严治党的要求，强化党委主体责任和纪委监督责任，切实发挥好党委的政治核心和保障监督作用，</w:t>
      </w:r>
      <w:r w:rsidR="00B21303" w:rsidRPr="00242C1D">
        <w:rPr>
          <w:rFonts w:ascii="仿宋_GB2312" w:eastAsia="仿宋_GB2312" w:hAnsi="仿宋_GB2312" w:cs="仿宋_GB2312" w:hint="eastAsia"/>
          <w:sz w:val="32"/>
          <w:szCs w:val="32"/>
        </w:rPr>
        <w:t>巩固“两学一做”学习教育成果，发挥党支部的战斗堡垒和党员的先锋模范作用。</w:t>
      </w:r>
      <w:r w:rsidRPr="00242C1D">
        <w:rPr>
          <w:rFonts w:ascii="仿宋_GB2312" w:eastAsia="仿宋_GB2312" w:hAnsi="仿宋_GB2312" w:cs="仿宋_GB2312" w:hint="eastAsia"/>
          <w:sz w:val="32"/>
          <w:szCs w:val="32"/>
        </w:rPr>
        <w:t>发挥教代会、工会的民主管理和民主监督作用，凝心聚力，促进发展。</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二、强化发展意识，推进教育创新，深化人才培养</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构建本科生教育、研究生教育协调发展的人才培养体系和创新人才培养模式。完善教学综合管理和政策激励机制。根据各类评估认证的反馈意见，进行教学内容、课程体系、实践环节、教学运行、管理机制、教学组织形式等多方面人才培养模式的综合改革。争取新建</w:t>
      </w:r>
      <w:r w:rsidRPr="00242C1D">
        <w:rPr>
          <w:rFonts w:ascii="仿宋_GB2312" w:eastAsia="仿宋_GB2312" w:hAnsi="仿宋_GB2312" w:cs="仿宋_GB2312"/>
          <w:sz w:val="32"/>
          <w:szCs w:val="32"/>
        </w:rPr>
        <w:t>1</w:t>
      </w:r>
      <w:r w:rsidRPr="00242C1D">
        <w:rPr>
          <w:rFonts w:ascii="仿宋_GB2312" w:eastAsia="仿宋_GB2312" w:hAnsi="仿宋_GB2312" w:cs="仿宋_GB2312" w:hint="eastAsia"/>
          <w:sz w:val="32"/>
          <w:szCs w:val="32"/>
        </w:rPr>
        <w:t>～</w:t>
      </w:r>
      <w:r w:rsidRPr="00242C1D">
        <w:rPr>
          <w:rFonts w:ascii="仿宋_GB2312" w:eastAsia="仿宋_GB2312" w:hAnsi="仿宋_GB2312" w:cs="仿宋_GB2312"/>
          <w:sz w:val="32"/>
          <w:szCs w:val="32"/>
        </w:rPr>
        <w:t>2</w:t>
      </w:r>
      <w:r w:rsidRPr="00242C1D">
        <w:rPr>
          <w:rFonts w:ascii="仿宋_GB2312" w:eastAsia="仿宋_GB2312" w:hAnsi="仿宋_GB2312" w:cs="仿宋_GB2312" w:hint="eastAsia"/>
          <w:sz w:val="32"/>
          <w:szCs w:val="32"/>
        </w:rPr>
        <w:t>门省级精品课程、新增</w:t>
      </w:r>
      <w:r w:rsidRPr="00242C1D">
        <w:rPr>
          <w:rFonts w:ascii="仿宋_GB2312" w:eastAsia="仿宋_GB2312" w:hAnsi="仿宋_GB2312" w:cs="仿宋_GB2312"/>
          <w:sz w:val="32"/>
          <w:szCs w:val="32"/>
        </w:rPr>
        <w:t>1</w:t>
      </w:r>
      <w:r w:rsidRPr="00242C1D">
        <w:rPr>
          <w:rFonts w:ascii="仿宋_GB2312" w:eastAsia="仿宋_GB2312" w:hAnsi="仿宋_GB2312" w:cs="仿宋_GB2312" w:hint="eastAsia"/>
          <w:sz w:val="32"/>
          <w:szCs w:val="32"/>
        </w:rPr>
        <w:t>个省级优秀教学团队。大力推进人才培养国际化，继续实施“资助研究生赴国（境）外参加学术交流活动计划”、“吉林大学研究生海外优质课程引进计划”等项目。分类推进学术型、专业学位型研究生培养模式改革，完善研究生培养质量保证与监督体系。</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三、强化学习意识，推进学术交流与合作，强化科研建设</w:t>
      </w:r>
    </w:p>
    <w:p w:rsidR="002F13C7" w:rsidRPr="00242C1D"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依托省部共建项目的支持，加强科研平台建设，启动食品安全平台项目，完善现有科研平台的管理与运行机制。鼓励支持科研课题的申报与立项，争取在国家自然基金项目、“十三五规划”课题上有较大突破，增强科学研究对人才培养的反哺作用。与世界一流大学合作办学取得实质性进展，争取签约合作学校</w:t>
      </w:r>
      <w:r w:rsidRPr="00242C1D">
        <w:rPr>
          <w:rFonts w:ascii="仿宋_GB2312" w:eastAsia="仿宋_GB2312" w:hAnsi="仿宋_GB2312" w:cs="仿宋_GB2312"/>
          <w:sz w:val="32"/>
          <w:szCs w:val="32"/>
        </w:rPr>
        <w:t>1-2</w:t>
      </w:r>
      <w:r w:rsidRPr="00242C1D">
        <w:rPr>
          <w:rFonts w:ascii="仿宋_GB2312" w:eastAsia="仿宋_GB2312" w:hAnsi="仿宋_GB2312" w:cs="仿宋_GB2312" w:hint="eastAsia"/>
          <w:sz w:val="32"/>
          <w:szCs w:val="32"/>
        </w:rPr>
        <w:t>所，</w:t>
      </w:r>
      <w:r w:rsidRPr="00242C1D">
        <w:rPr>
          <w:rFonts w:ascii="仿宋_GB2312" w:eastAsia="仿宋_GB2312" w:hAnsi="仿宋_GB2312" w:cs="仿宋_GB2312" w:hint="eastAsia"/>
          <w:sz w:val="32"/>
          <w:szCs w:val="32"/>
        </w:rPr>
        <w:lastRenderedPageBreak/>
        <w:t>举办国际学术会议</w:t>
      </w:r>
      <w:r w:rsidRPr="00242C1D">
        <w:rPr>
          <w:rFonts w:ascii="仿宋_GB2312" w:eastAsia="仿宋_GB2312" w:hAnsi="仿宋_GB2312" w:cs="仿宋_GB2312"/>
          <w:sz w:val="32"/>
          <w:szCs w:val="32"/>
        </w:rPr>
        <w:t>1</w:t>
      </w:r>
      <w:r w:rsidRPr="00242C1D">
        <w:rPr>
          <w:rFonts w:ascii="仿宋_GB2312" w:eastAsia="仿宋_GB2312" w:hAnsi="仿宋_GB2312" w:cs="仿宋_GB2312" w:hint="eastAsia"/>
          <w:sz w:val="32"/>
          <w:szCs w:val="32"/>
        </w:rPr>
        <w:t>次，邀请国内外专家学者进行学术交流</w:t>
      </w:r>
      <w:r w:rsidRPr="00242C1D">
        <w:rPr>
          <w:rFonts w:ascii="仿宋_GB2312" w:eastAsia="仿宋_GB2312" w:hAnsi="仿宋_GB2312" w:cs="仿宋_GB2312"/>
          <w:sz w:val="32"/>
          <w:szCs w:val="32"/>
        </w:rPr>
        <w:t>5-10</w:t>
      </w:r>
      <w:r w:rsidRPr="00242C1D">
        <w:rPr>
          <w:rFonts w:ascii="仿宋_GB2312" w:eastAsia="仿宋_GB2312" w:hAnsi="仿宋_GB2312" w:cs="仿宋_GB2312" w:hint="eastAsia"/>
          <w:sz w:val="32"/>
          <w:szCs w:val="32"/>
        </w:rPr>
        <w:t>次以上，使教育国际化程度得到提升。</w:t>
      </w:r>
      <w:r w:rsidR="0009458A" w:rsidRPr="00242C1D">
        <w:rPr>
          <w:rFonts w:ascii="仿宋_GB2312" w:eastAsia="仿宋_GB2312" w:hAnsi="仿宋_GB2312" w:cs="仿宋_GB2312" w:hint="eastAsia"/>
          <w:sz w:val="32"/>
          <w:szCs w:val="32"/>
        </w:rPr>
        <w:t>加快成果转化，提升服务社会经济贡献率。</w:t>
      </w:r>
    </w:p>
    <w:p w:rsidR="002F13C7" w:rsidRPr="00242C1D" w:rsidRDefault="002F13C7" w:rsidP="00EC5754">
      <w:pPr>
        <w:spacing w:line="560" w:lineRule="exact"/>
        <w:ind w:firstLineChars="200" w:firstLine="640"/>
        <w:rPr>
          <w:rFonts w:ascii="黑体" w:eastAsia="黑体" w:hAnsi="黑体" w:cs="黑体"/>
          <w:sz w:val="32"/>
          <w:szCs w:val="32"/>
        </w:rPr>
      </w:pPr>
      <w:r w:rsidRPr="00242C1D">
        <w:rPr>
          <w:rFonts w:ascii="黑体" w:eastAsia="黑体" w:hAnsi="黑体" w:cs="黑体" w:hint="eastAsia"/>
          <w:sz w:val="32"/>
          <w:szCs w:val="32"/>
        </w:rPr>
        <w:t>四、强化法治意识，加大人才引进力度，优化管理服务</w:t>
      </w:r>
    </w:p>
    <w:p w:rsidR="00DD376B" w:rsidRPr="00EC5754" w:rsidRDefault="002F13C7" w:rsidP="00EC5754">
      <w:pPr>
        <w:spacing w:line="560" w:lineRule="exact"/>
        <w:ind w:firstLineChars="200" w:firstLine="640"/>
        <w:rPr>
          <w:rFonts w:ascii="仿宋_GB2312" w:eastAsia="仿宋_GB2312" w:hAnsi="仿宋_GB2312" w:cs="仿宋_GB2312"/>
          <w:sz w:val="32"/>
          <w:szCs w:val="32"/>
        </w:rPr>
      </w:pPr>
      <w:r w:rsidRPr="00242C1D">
        <w:rPr>
          <w:rFonts w:ascii="仿宋_GB2312" w:eastAsia="仿宋_GB2312" w:hAnsi="仿宋_GB2312" w:cs="仿宋_GB2312" w:hint="eastAsia"/>
          <w:sz w:val="32"/>
          <w:szCs w:val="32"/>
        </w:rPr>
        <w:t>进一步健全各项规章制度，理顺管理体制和运行机制，坚持用制度管人，用制度管事，用制度管权。完善目标管理和绩效管理，充分发挥系室的主体作用，提升执行力，加强督导检查，确保学院规章制度和各项工作部署的有效落实。争取学校对引进人才的政策支持，力争引进学科带头人</w:t>
      </w:r>
      <w:r w:rsidRPr="00242C1D">
        <w:rPr>
          <w:rFonts w:ascii="仿宋_GB2312" w:eastAsia="仿宋_GB2312" w:hAnsi="仿宋_GB2312" w:cs="仿宋_GB2312"/>
          <w:sz w:val="32"/>
          <w:szCs w:val="32"/>
        </w:rPr>
        <w:t>1-2</w:t>
      </w:r>
      <w:r w:rsidRPr="00242C1D">
        <w:rPr>
          <w:rFonts w:ascii="仿宋_GB2312" w:eastAsia="仿宋_GB2312" w:hAnsi="仿宋_GB2312" w:cs="仿宋_GB2312" w:hint="eastAsia"/>
          <w:sz w:val="32"/>
          <w:szCs w:val="32"/>
        </w:rPr>
        <w:t>人，引进海外博士</w:t>
      </w:r>
      <w:r w:rsidRPr="00242C1D">
        <w:rPr>
          <w:rFonts w:ascii="仿宋_GB2312" w:eastAsia="仿宋_GB2312" w:hAnsi="仿宋_GB2312" w:cs="仿宋_GB2312"/>
          <w:sz w:val="32"/>
          <w:szCs w:val="32"/>
        </w:rPr>
        <w:t>2</w:t>
      </w:r>
      <w:r w:rsidRPr="00242C1D">
        <w:rPr>
          <w:rFonts w:ascii="仿宋_GB2312" w:eastAsia="仿宋_GB2312" w:hAnsi="仿宋_GB2312" w:cs="仿宋_GB2312" w:hint="eastAsia"/>
          <w:sz w:val="32"/>
          <w:szCs w:val="32"/>
        </w:rPr>
        <w:t>人。加强青年教师培养，做好教师公派出国项目的选拔、培训、派出工作及优秀青年教师培养计划人选的选拔、培养、考核工作，为学院事业积蓄力量，厚植基础。</w:t>
      </w:r>
      <w:r w:rsidR="00DD376B" w:rsidRPr="00242C1D">
        <w:rPr>
          <w:rFonts w:ascii="仿宋_GB2312" w:eastAsia="仿宋_GB2312" w:hAnsi="仿宋_GB2312" w:cs="仿宋_GB2312" w:hint="eastAsia"/>
          <w:sz w:val="32"/>
          <w:szCs w:val="32"/>
        </w:rPr>
        <w:t>加强学生教育管理与服务，积极营造学生健康成长的育人环境。学院需结合学生实际需求，不断更新教育观念，改进教学方法，开展各具特色的文体活动，深入持久地进行社会</w:t>
      </w:r>
      <w:proofErr w:type="gramStart"/>
      <w:r w:rsidR="00DD376B" w:rsidRPr="00242C1D">
        <w:rPr>
          <w:rFonts w:ascii="仿宋_GB2312" w:eastAsia="仿宋_GB2312" w:hAnsi="仿宋_GB2312" w:cs="仿宋_GB2312" w:hint="eastAsia"/>
          <w:sz w:val="32"/>
          <w:szCs w:val="32"/>
        </w:rPr>
        <w:t>主核心</w:t>
      </w:r>
      <w:proofErr w:type="gramEnd"/>
      <w:r w:rsidR="00DD376B" w:rsidRPr="00242C1D">
        <w:rPr>
          <w:rFonts w:ascii="仿宋_GB2312" w:eastAsia="仿宋_GB2312" w:hAnsi="仿宋_GB2312" w:cs="仿宋_GB2312" w:hint="eastAsia"/>
          <w:sz w:val="32"/>
          <w:szCs w:val="32"/>
        </w:rPr>
        <w:t>价值观教育，增强</w:t>
      </w:r>
      <w:proofErr w:type="gramStart"/>
      <w:r w:rsidR="00DD376B" w:rsidRPr="00242C1D">
        <w:rPr>
          <w:rFonts w:ascii="仿宋_GB2312" w:eastAsia="仿宋_GB2312" w:hAnsi="仿宋_GB2312" w:cs="仿宋_GB2312" w:hint="eastAsia"/>
          <w:sz w:val="32"/>
          <w:szCs w:val="32"/>
        </w:rPr>
        <w:t>思政教育</w:t>
      </w:r>
      <w:proofErr w:type="gramEnd"/>
      <w:r w:rsidR="00DD376B" w:rsidRPr="00242C1D">
        <w:rPr>
          <w:rFonts w:ascii="仿宋_GB2312" w:eastAsia="仿宋_GB2312" w:hAnsi="仿宋_GB2312" w:cs="仿宋_GB2312" w:hint="eastAsia"/>
          <w:sz w:val="32"/>
          <w:szCs w:val="32"/>
        </w:rPr>
        <w:t>的感染力和吸引力，使学院文化和精神文明建设再上新台阶。</w:t>
      </w:r>
    </w:p>
    <w:p w:rsidR="002F13C7" w:rsidRPr="00EC5754" w:rsidRDefault="002F13C7" w:rsidP="00EC5754">
      <w:pPr>
        <w:spacing w:line="560" w:lineRule="exact"/>
        <w:ind w:firstLineChars="200" w:firstLine="640"/>
        <w:rPr>
          <w:rFonts w:ascii="仿宋_GB2312" w:eastAsia="仿宋_GB2312" w:hAnsi="仿宋_GB2312" w:cs="仿宋_GB2312"/>
          <w:sz w:val="32"/>
          <w:szCs w:val="32"/>
        </w:rPr>
      </w:pPr>
    </w:p>
    <w:p w:rsidR="002F13C7" w:rsidRPr="002F13C7" w:rsidRDefault="002F13C7" w:rsidP="002F13C7">
      <w:pPr>
        <w:rPr>
          <w:rFonts w:ascii="Times New Roman" w:eastAsia="宋体" w:hAnsi="Times New Roman" w:cs="Times New Roman"/>
          <w:szCs w:val="24"/>
        </w:rPr>
      </w:pPr>
    </w:p>
    <w:p w:rsidR="00DC7E3A" w:rsidRDefault="00DC7E3A"/>
    <w:sectPr w:rsidR="00DC7E3A" w:rsidSect="00EC5754">
      <w:pgSz w:w="11906" w:h="16838"/>
      <w:pgMar w:top="1701" w:right="1531" w:bottom="153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13C7"/>
    <w:rsid w:val="00032CAD"/>
    <w:rsid w:val="000434EF"/>
    <w:rsid w:val="00061995"/>
    <w:rsid w:val="000840B6"/>
    <w:rsid w:val="0009458A"/>
    <w:rsid w:val="000F2571"/>
    <w:rsid w:val="00107642"/>
    <w:rsid w:val="001C57AF"/>
    <w:rsid w:val="00242C1D"/>
    <w:rsid w:val="002D7E61"/>
    <w:rsid w:val="002F13C7"/>
    <w:rsid w:val="002F6D18"/>
    <w:rsid w:val="003A162F"/>
    <w:rsid w:val="003C52A6"/>
    <w:rsid w:val="00416029"/>
    <w:rsid w:val="004C0E04"/>
    <w:rsid w:val="004E379E"/>
    <w:rsid w:val="00504EC6"/>
    <w:rsid w:val="00611485"/>
    <w:rsid w:val="0061441F"/>
    <w:rsid w:val="006C1FB7"/>
    <w:rsid w:val="0070240F"/>
    <w:rsid w:val="007719BD"/>
    <w:rsid w:val="00776937"/>
    <w:rsid w:val="00861590"/>
    <w:rsid w:val="008E4E0A"/>
    <w:rsid w:val="00AF7A9C"/>
    <w:rsid w:val="00B12E12"/>
    <w:rsid w:val="00B21303"/>
    <w:rsid w:val="00B82C1C"/>
    <w:rsid w:val="00BB79B8"/>
    <w:rsid w:val="00C81A1B"/>
    <w:rsid w:val="00CB3CB7"/>
    <w:rsid w:val="00D84AF0"/>
    <w:rsid w:val="00DC7E3A"/>
    <w:rsid w:val="00DD376B"/>
    <w:rsid w:val="00EC5754"/>
    <w:rsid w:val="00F36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E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441F"/>
    <w:rPr>
      <w:sz w:val="18"/>
      <w:szCs w:val="18"/>
    </w:rPr>
  </w:style>
  <w:style w:type="character" w:customStyle="1" w:styleId="Char">
    <w:name w:val="批注框文本 Char"/>
    <w:basedOn w:val="a0"/>
    <w:link w:val="a3"/>
    <w:uiPriority w:val="99"/>
    <w:semiHidden/>
    <w:rsid w:val="006144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441F"/>
    <w:rPr>
      <w:sz w:val="18"/>
      <w:szCs w:val="18"/>
    </w:rPr>
  </w:style>
  <w:style w:type="character" w:customStyle="1" w:styleId="Char">
    <w:name w:val="批注框文本 Char"/>
    <w:basedOn w:val="a0"/>
    <w:link w:val="a3"/>
    <w:uiPriority w:val="99"/>
    <w:semiHidden/>
    <w:rsid w:val="0061441F"/>
    <w:rPr>
      <w:sz w:val="18"/>
      <w:szCs w:val="18"/>
    </w:rPr>
  </w:style>
</w:styles>
</file>

<file path=word/webSettings.xml><?xml version="1.0" encoding="utf-8"?>
<w:webSettings xmlns:r="http://schemas.openxmlformats.org/officeDocument/2006/relationships" xmlns:w="http://schemas.openxmlformats.org/wordprocessingml/2006/main">
  <w:divs>
    <w:div w:id="644237084">
      <w:bodyDiv w:val="1"/>
      <w:marLeft w:val="0"/>
      <w:marRight w:val="0"/>
      <w:marTop w:val="0"/>
      <w:marBottom w:val="0"/>
      <w:divBdr>
        <w:top w:val="none" w:sz="0" w:space="0" w:color="auto"/>
        <w:left w:val="none" w:sz="0" w:space="0" w:color="auto"/>
        <w:bottom w:val="none" w:sz="0" w:space="0" w:color="auto"/>
        <w:right w:val="none" w:sz="0" w:space="0" w:color="auto"/>
      </w:divBdr>
    </w:div>
    <w:div w:id="153750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72EA1-4F80-4D64-A498-FD8777A2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879</Words>
  <Characters>5016</Characters>
  <Application>Microsoft Office Word</Application>
  <DocSecurity>0</DocSecurity>
  <Lines>41</Lines>
  <Paragraphs>11</Paragraphs>
  <ScaleCrop>false</ScaleCrop>
  <Company>微软中国</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56</cp:revision>
  <cp:lastPrinted>2016-12-13T00:57:00Z</cp:lastPrinted>
  <dcterms:created xsi:type="dcterms:W3CDTF">2016-11-23T00:48:00Z</dcterms:created>
  <dcterms:modified xsi:type="dcterms:W3CDTF">2016-12-13T00:57:00Z</dcterms:modified>
</cp:coreProperties>
</file>